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9288" w14:textId="77777777" w:rsidR="00E34410" w:rsidRDefault="00000000">
      <w:pPr>
        <w:ind w:left="144" w:right="13"/>
      </w:pPr>
      <w:r>
        <w:t>Вопрос</w:t>
      </w:r>
      <w:proofErr w:type="gramStart"/>
      <w:r>
        <w:t>: Какие</w:t>
      </w:r>
      <w:proofErr w:type="gramEnd"/>
      <w:r>
        <w:t xml:space="preserve"> существуют льготы по оплате проезда детей в железнодорожном транспорте? </w:t>
      </w:r>
    </w:p>
    <w:p w14:paraId="7D7426BF" w14:textId="77777777" w:rsidR="00E34410" w:rsidRDefault="00000000">
      <w:pPr>
        <w:ind w:left="144" w:right="13"/>
      </w:pPr>
      <w:r>
        <w:t xml:space="preserve">Ответ: при проезде в поездах дальнего следования пассажир имеет право провозить с собой одного ребенка не старше пяти лет без предоставления ему отдельного места - бесплатно, детей от пяти до десяти лет - с оплатой в соответствии с тарифом на перевозку детей. </w:t>
      </w:r>
    </w:p>
    <w:p w14:paraId="6BFF6831" w14:textId="77777777" w:rsidR="00E34410" w:rsidRDefault="00000000">
      <w:pPr>
        <w:ind w:left="144" w:right="13"/>
      </w:pPr>
      <w:r>
        <w:t xml:space="preserve">При проезде в поездах пригородного сообщения пассажир вправе провозить с собой детей не старше семи лет бесплатно (ч. 2, 7 ст. 83 Устава железнодорожного транспорта РФ; п. п. 32, 56 Правил, утв. Приказом Минтранса России от 05.09.2022 № 352). </w:t>
      </w:r>
    </w:p>
    <w:p w14:paraId="404D14EA" w14:textId="77777777" w:rsidR="00E34410" w:rsidRDefault="00000000">
      <w:pPr>
        <w:ind w:left="144" w:right="13"/>
      </w:pPr>
      <w:r>
        <w:t xml:space="preserve">При приобретении билетов на детей в возрасте от 10 до 17 лет (включительно) применяется понижающий коэффициент 0,5 к тарифам на проезд в двухэтажных пассажирских вагонах с четырехместными купе в пассажирских и скорых поездах (включая фирменные) на уровне установленных тарифов на перевозку взрослого пассажира в плацкартных вагонах пассажирских и скорых поездов (включая фирменные) (п. п. 2, 3 Распоряжения ОАО «РЖД» от </w:t>
      </w:r>
    </w:p>
    <w:p w14:paraId="68282B40" w14:textId="77777777" w:rsidR="00E34410" w:rsidRDefault="00000000">
      <w:pPr>
        <w:spacing w:line="259" w:lineRule="auto"/>
        <w:ind w:left="159" w:firstLine="0"/>
        <w:jc w:val="left"/>
      </w:pPr>
      <w:r>
        <w:t xml:space="preserve">07.02.2023 № 250/р). </w:t>
      </w:r>
    </w:p>
    <w:p w14:paraId="681012B6" w14:textId="77777777" w:rsidR="00E34410" w:rsidRDefault="00000000">
      <w:pPr>
        <w:spacing w:line="259" w:lineRule="auto"/>
        <w:ind w:left="124" w:firstLine="0"/>
        <w:jc w:val="left"/>
      </w:pPr>
      <w:r>
        <w:t xml:space="preserve"> </w:t>
      </w:r>
    </w:p>
    <w:p w14:paraId="4BAAAF80" w14:textId="77777777" w:rsidR="00E34410" w:rsidRDefault="00000000">
      <w:pPr>
        <w:spacing w:line="259" w:lineRule="auto"/>
        <w:ind w:left="156" w:firstLine="0"/>
        <w:jc w:val="left"/>
      </w:pPr>
      <w:r>
        <w:t xml:space="preserve"> </w:t>
      </w:r>
    </w:p>
    <w:p w14:paraId="6E1BA41A" w14:textId="77777777" w:rsidR="00E34410" w:rsidRDefault="00000000">
      <w:pPr>
        <w:tabs>
          <w:tab w:val="center" w:pos="9794"/>
        </w:tabs>
        <w:ind w:left="0" w:firstLine="0"/>
        <w:jc w:val="left"/>
      </w:pPr>
      <w:r>
        <w:t xml:space="preserve">Заместитель прокурора </w:t>
      </w:r>
      <w:r>
        <w:tab/>
        <w:t xml:space="preserve"> </w:t>
      </w:r>
    </w:p>
    <w:p w14:paraId="35737B26" w14:textId="77777777" w:rsidR="00E34410" w:rsidRDefault="00000000">
      <w:pPr>
        <w:tabs>
          <w:tab w:val="center" w:pos="5567"/>
          <w:tab w:val="right" w:pos="9824"/>
        </w:tabs>
        <w:ind w:left="0" w:firstLine="0"/>
        <w:jc w:val="left"/>
      </w:pPr>
      <w:r>
        <w:t xml:space="preserve">Глушковского </w:t>
      </w:r>
      <w:proofErr w:type="gramStart"/>
      <w:r>
        <w:t xml:space="preserve">района  </w:t>
      </w:r>
      <w:r>
        <w:tab/>
      </w:r>
      <w:proofErr w:type="gramEnd"/>
      <w:r>
        <w:t xml:space="preserve"> </w:t>
      </w:r>
      <w:r>
        <w:tab/>
        <w:t xml:space="preserve">Н.А. Борисов </w:t>
      </w:r>
    </w:p>
    <w:sectPr w:rsidR="00E34410">
      <w:pgSz w:w="11906" w:h="16838"/>
      <w:pgMar w:top="642" w:right="823" w:bottom="1440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10"/>
    <w:rsid w:val="0040648A"/>
    <w:rsid w:val="004146A5"/>
    <w:rsid w:val="006F1F61"/>
    <w:rsid w:val="00B71FB4"/>
    <w:rsid w:val="00E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CE2"/>
  <w15:docId w15:val="{DCE17A22-DF9D-46B4-AC4A-BB13A81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50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258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cp:lastModifiedBy>KONSTANTINE</cp:lastModifiedBy>
  <cp:revision>3</cp:revision>
  <dcterms:created xsi:type="dcterms:W3CDTF">2025-04-11T13:56:00Z</dcterms:created>
  <dcterms:modified xsi:type="dcterms:W3CDTF">2025-04-11T13:58:00Z</dcterms:modified>
</cp:coreProperties>
</file>