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0C1BF" w14:textId="77777777" w:rsidR="009D5DAB" w:rsidRDefault="00000000">
      <w:pPr>
        <w:ind w:left="144" w:right="13"/>
      </w:pPr>
      <w:r>
        <w:t>Вопрос</w:t>
      </w:r>
      <w:proofErr w:type="gramStart"/>
      <w:r>
        <w:t>: Какие</w:t>
      </w:r>
      <w:proofErr w:type="gramEnd"/>
      <w:r>
        <w:t xml:space="preserve"> существуют льготы по оплате проезда детей в городском наземном электрическом транспорте? </w:t>
      </w:r>
    </w:p>
    <w:p w14:paraId="22758D76" w14:textId="77777777" w:rsidR="009D5DAB" w:rsidRDefault="00000000">
      <w:pPr>
        <w:ind w:left="144" w:right="13"/>
      </w:pPr>
      <w:r>
        <w:t xml:space="preserve">Ответ: по общему правилу при проезде в рейсовом транспорте городского и пригородного сообщения (в автобусах, троллейбусах, трамваях) пассажир вправе перевозить с собой бесплатно без предоставления отдельных мест для сидения (например, на руках или на коленях) детей не старше семи лет, при проезде в рейсовом транспорте междугороднего сообщения - одного ребенка не старше пяти лет. </w:t>
      </w:r>
    </w:p>
    <w:p w14:paraId="12C0AFE0" w14:textId="77777777" w:rsidR="009D5DAB" w:rsidRDefault="00000000">
      <w:pPr>
        <w:ind w:left="144" w:right="13"/>
      </w:pPr>
      <w:r>
        <w:t xml:space="preserve">Исключение составляют случаи, когда перевозить детей без предоставления им отдельных мест запрещено. В таких случаях пассажир имеет право перевезти с собой двух детей не старше 12 лет с предоставлением им отдельных мест за плату, размер которой не может составлять более чем 50% стоимости проезда (ч. 2 ст. 1, ч. 1, 2 ст. 21 Устава автомобильного транспорта и городского наземного электрического транспорта). </w:t>
      </w:r>
    </w:p>
    <w:p w14:paraId="0527ED36" w14:textId="77777777" w:rsidR="009D5DAB" w:rsidRDefault="00000000">
      <w:pPr>
        <w:ind w:left="144" w:right="13"/>
      </w:pPr>
      <w:r>
        <w:t xml:space="preserve">При этом пассажир обязан иметь при себе и предъявлять по требованию представителя перевозчика или должностного лица, уполномоченного на осуществление проверки подтверждения оплаты, в том числе документ, подтверждающий право на бесплатный или льготный проезд. </w:t>
      </w:r>
    </w:p>
    <w:p w14:paraId="67C3D302" w14:textId="77777777" w:rsidR="009D5DAB" w:rsidRDefault="00000000">
      <w:pPr>
        <w:ind w:left="144" w:right="13"/>
      </w:pPr>
      <w:r>
        <w:t xml:space="preserve">В частности, при проезде по маршрутам регулярных перевозок в пригородном и междугородном сообщении, установленным в границах двух и более субъектов РФ (за исключением маршрутов регулярных перевозок в отдельных субъектах РФ), от пассажира вправе потребовать предъявления документов, подтверждающих возраст ребенка (свидетельство о рождении или паспорт одного из родителей с записью о рождении ребенка) (ч. 7, 11 ст. 20 Устава; </w:t>
      </w:r>
      <w:proofErr w:type="spellStart"/>
      <w:r>
        <w:t>пп</w:t>
      </w:r>
      <w:proofErr w:type="spellEnd"/>
      <w:r>
        <w:t xml:space="preserve">. «д» п. 61(2) Правил, утвержденных постановлением Правительства РФ от 01.10.2020 № 1586). </w:t>
      </w:r>
    </w:p>
    <w:p w14:paraId="6E74288D" w14:textId="74C63166" w:rsidR="009D5DAB" w:rsidRDefault="00000000" w:rsidP="00DD6439">
      <w:pPr>
        <w:spacing w:after="183"/>
        <w:ind w:left="144" w:right="13"/>
      </w:pPr>
      <w:r>
        <w:t xml:space="preserve">В случае следования вместе с пассажиром детей до 14 лет при проезде по именному билету пассажир обязан иметь при себе в том числе свидетельства о рождении детей, на основании которых оформлен именной билет (ч. 12, 13 ст. 20 Устава). </w:t>
      </w:r>
    </w:p>
    <w:p w14:paraId="7944AB5F" w14:textId="77777777" w:rsidR="009D5DAB" w:rsidRDefault="00000000">
      <w:pPr>
        <w:ind w:left="144" w:right="13"/>
      </w:pPr>
      <w:r>
        <w:t xml:space="preserve">Пассажир имеет право провозить с собой бесплатно детские санки и детскую коляску (п. 2 ч. 1 ст. 22 Устава). </w:t>
      </w:r>
    </w:p>
    <w:p w14:paraId="5A6F48FB" w14:textId="41A41B2E" w:rsidR="009D5DAB" w:rsidRDefault="00000000" w:rsidP="005106DD">
      <w:pPr>
        <w:tabs>
          <w:tab w:val="left" w:pos="5636"/>
        </w:tabs>
        <w:spacing w:line="259" w:lineRule="auto"/>
        <w:ind w:left="124" w:firstLine="0"/>
        <w:jc w:val="left"/>
      </w:pPr>
      <w:r>
        <w:t xml:space="preserve"> </w:t>
      </w:r>
      <w:r w:rsidR="005106DD">
        <w:tab/>
      </w:r>
    </w:p>
    <w:p w14:paraId="78E87621" w14:textId="77777777" w:rsidR="005106DD" w:rsidRDefault="005106DD" w:rsidP="005106DD">
      <w:pPr>
        <w:tabs>
          <w:tab w:val="center" w:pos="9794"/>
        </w:tabs>
        <w:ind w:left="0" w:firstLine="0"/>
        <w:jc w:val="left"/>
      </w:pPr>
      <w:r>
        <w:t xml:space="preserve">Заместитель прокурора </w:t>
      </w:r>
      <w:r>
        <w:tab/>
        <w:t xml:space="preserve"> </w:t>
      </w:r>
    </w:p>
    <w:p w14:paraId="0908CBEC" w14:textId="77777777" w:rsidR="005106DD" w:rsidRDefault="005106DD" w:rsidP="005106DD">
      <w:pPr>
        <w:tabs>
          <w:tab w:val="center" w:pos="5567"/>
          <w:tab w:val="right" w:pos="9824"/>
        </w:tabs>
        <w:ind w:left="0" w:firstLine="0"/>
        <w:jc w:val="left"/>
      </w:pPr>
      <w:r>
        <w:t xml:space="preserve">Глушковского </w:t>
      </w:r>
      <w:proofErr w:type="gramStart"/>
      <w:r>
        <w:t xml:space="preserve">района  </w:t>
      </w:r>
      <w:r>
        <w:tab/>
      </w:r>
      <w:proofErr w:type="gramEnd"/>
      <w:r>
        <w:t xml:space="preserve"> </w:t>
      </w:r>
      <w:r>
        <w:tab/>
        <w:t xml:space="preserve">Н.А. Борисов </w:t>
      </w:r>
    </w:p>
    <w:p w14:paraId="47BECE0E" w14:textId="726202EC" w:rsidR="009D5DAB" w:rsidRDefault="009D5DAB">
      <w:pPr>
        <w:spacing w:line="259" w:lineRule="auto"/>
        <w:ind w:left="3564" w:firstLine="0"/>
        <w:jc w:val="left"/>
      </w:pPr>
    </w:p>
    <w:sectPr w:rsidR="009D5DAB">
      <w:pgSz w:w="11906" w:h="16838"/>
      <w:pgMar w:top="625" w:right="823" w:bottom="472" w:left="1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DAB"/>
    <w:rsid w:val="0002298C"/>
    <w:rsid w:val="005106DD"/>
    <w:rsid w:val="009D5DAB"/>
    <w:rsid w:val="00A91BC3"/>
    <w:rsid w:val="00DD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61F9"/>
  <w15:docId w15:val="{AEF4D629-1521-4506-831D-C324EE31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9" w:lineRule="auto"/>
      <w:ind w:left="506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left="1258" w:hanging="10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KONSTANTINE</dc:creator>
  <cp:keywords/>
  <cp:lastModifiedBy>LION</cp:lastModifiedBy>
  <cp:revision>3</cp:revision>
  <dcterms:created xsi:type="dcterms:W3CDTF">2025-04-11T13:53:00Z</dcterms:created>
  <dcterms:modified xsi:type="dcterms:W3CDTF">2025-04-14T06:52:00Z</dcterms:modified>
</cp:coreProperties>
</file>