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1D" w:rsidRPr="000466B3" w:rsidRDefault="00B15E1D" w:rsidP="00B15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Cs w:val="28"/>
        </w:rPr>
      </w:pPr>
      <w:r w:rsidRPr="000466B3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B15E1D" w:rsidRPr="000466B3" w:rsidRDefault="00B15E1D" w:rsidP="00B15E1D">
      <w:pPr>
        <w:spacing w:after="1" w:line="240" w:lineRule="atLeast"/>
        <w:jc w:val="both"/>
      </w:pPr>
    </w:p>
    <w:p w:rsidR="00B15E1D" w:rsidRPr="000466B3" w:rsidRDefault="00B15E1D" w:rsidP="00B15E1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466B3">
        <w:rPr>
          <w:sz w:val="24"/>
          <w:szCs w:val="24"/>
        </w:rPr>
        <w:t>- Жилищный кодекс Российской Федерации от 29.12.2004 № 188-ФЗ ("Российская газета", № 1, 12.01.2005);</w:t>
      </w:r>
    </w:p>
    <w:p w:rsidR="00B15E1D" w:rsidRPr="000466B3" w:rsidRDefault="00B15E1D" w:rsidP="00B15E1D">
      <w:pPr>
        <w:spacing w:line="240" w:lineRule="auto"/>
        <w:ind w:firstLine="709"/>
        <w:jc w:val="both"/>
        <w:rPr>
          <w:sz w:val="24"/>
          <w:szCs w:val="24"/>
        </w:rPr>
      </w:pPr>
      <w:r w:rsidRPr="000466B3">
        <w:rPr>
          <w:sz w:val="24"/>
          <w:szCs w:val="24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B15E1D" w:rsidRPr="000466B3" w:rsidRDefault="00B15E1D" w:rsidP="00B15E1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466B3">
        <w:rPr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B15E1D" w:rsidRPr="000466B3" w:rsidRDefault="00B15E1D" w:rsidP="00B15E1D">
      <w:pPr>
        <w:spacing w:line="240" w:lineRule="auto"/>
        <w:ind w:firstLine="709"/>
        <w:jc w:val="both"/>
        <w:rPr>
          <w:sz w:val="24"/>
          <w:szCs w:val="24"/>
        </w:rPr>
      </w:pPr>
      <w:r w:rsidRPr="000466B3">
        <w:rPr>
          <w:sz w:val="24"/>
          <w:szCs w:val="24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B15E1D" w:rsidRPr="000466B3" w:rsidRDefault="00B15E1D" w:rsidP="00B15E1D">
      <w:pPr>
        <w:spacing w:line="240" w:lineRule="auto"/>
        <w:ind w:firstLine="709"/>
        <w:jc w:val="both"/>
        <w:rPr>
          <w:sz w:val="24"/>
          <w:szCs w:val="24"/>
        </w:rPr>
      </w:pPr>
      <w:r w:rsidRPr="000466B3">
        <w:rPr>
          <w:sz w:val="24"/>
          <w:szCs w:val="24"/>
        </w:rPr>
        <w:t xml:space="preserve">- </w:t>
      </w:r>
      <w:hyperlink r:id="rId4" w:history="1">
        <w:r w:rsidRPr="000466B3">
          <w:rPr>
            <w:rStyle w:val="a3"/>
            <w:color w:val="auto"/>
            <w:sz w:val="24"/>
            <w:szCs w:val="24"/>
          </w:rPr>
          <w:t>Постановление</w:t>
        </w:r>
      </w:hyperlink>
      <w:r w:rsidRPr="000466B3">
        <w:rPr>
          <w:sz w:val="24"/>
          <w:szCs w:val="24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B15E1D" w:rsidRPr="000466B3" w:rsidRDefault="00B15E1D" w:rsidP="00B15E1D">
      <w:pPr>
        <w:spacing w:line="240" w:lineRule="auto"/>
        <w:ind w:firstLine="709"/>
        <w:jc w:val="both"/>
        <w:rPr>
          <w:sz w:val="24"/>
          <w:szCs w:val="24"/>
        </w:rPr>
      </w:pPr>
      <w:r w:rsidRPr="000466B3">
        <w:rPr>
          <w:sz w:val="24"/>
          <w:szCs w:val="24"/>
        </w:rPr>
        <w:t xml:space="preserve">- </w:t>
      </w:r>
      <w:hyperlink r:id="rId5" w:history="1">
        <w:r w:rsidRPr="000466B3">
          <w:rPr>
            <w:rStyle w:val="a3"/>
            <w:color w:val="auto"/>
            <w:sz w:val="24"/>
            <w:szCs w:val="24"/>
          </w:rPr>
          <w:t>Постановление</w:t>
        </w:r>
      </w:hyperlink>
      <w:r w:rsidRPr="000466B3">
        <w:rPr>
          <w:sz w:val="24"/>
          <w:szCs w:val="24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B15E1D" w:rsidRPr="000466B3" w:rsidRDefault="00B15E1D" w:rsidP="00B15E1D">
      <w:pPr>
        <w:spacing w:line="240" w:lineRule="auto"/>
        <w:ind w:firstLine="709"/>
        <w:jc w:val="both"/>
        <w:rPr>
          <w:sz w:val="24"/>
          <w:szCs w:val="24"/>
        </w:rPr>
      </w:pPr>
      <w:r w:rsidRPr="000466B3">
        <w:rPr>
          <w:sz w:val="24"/>
          <w:szCs w:val="24"/>
        </w:rPr>
        <w:t xml:space="preserve">- </w:t>
      </w:r>
      <w:hyperlink r:id="rId6" w:history="1">
        <w:r w:rsidRPr="000466B3">
          <w:rPr>
            <w:rStyle w:val="a3"/>
            <w:color w:val="auto"/>
            <w:sz w:val="24"/>
            <w:szCs w:val="24"/>
          </w:rPr>
          <w:t>Постановление</w:t>
        </w:r>
      </w:hyperlink>
      <w:r w:rsidRPr="000466B3">
        <w:rPr>
          <w:sz w:val="24"/>
          <w:szCs w:val="24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B15E1D" w:rsidRPr="000466B3" w:rsidRDefault="00B15E1D" w:rsidP="00B15E1D">
      <w:pPr>
        <w:spacing w:line="240" w:lineRule="auto"/>
        <w:ind w:firstLine="709"/>
        <w:jc w:val="both"/>
        <w:rPr>
          <w:sz w:val="24"/>
          <w:szCs w:val="24"/>
        </w:rPr>
      </w:pPr>
      <w:r w:rsidRPr="000466B3">
        <w:rPr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0466B3">
        <w:rPr>
          <w:sz w:val="24"/>
          <w:szCs w:val="24"/>
        </w:rPr>
        <w:t>(«Собрание законодательства Российской Федерации», 2016, № 15, ст. 2084);</w:t>
      </w:r>
    </w:p>
    <w:p w:rsidR="00B15E1D" w:rsidRPr="000466B3" w:rsidRDefault="00B15E1D" w:rsidP="00B15E1D">
      <w:pPr>
        <w:spacing w:line="240" w:lineRule="auto"/>
        <w:ind w:firstLine="709"/>
        <w:jc w:val="both"/>
        <w:rPr>
          <w:b/>
          <w:bCs/>
          <w:sz w:val="24"/>
          <w:szCs w:val="24"/>
        </w:rPr>
      </w:pPr>
      <w:r w:rsidRPr="000466B3">
        <w:rPr>
          <w:rStyle w:val="a4"/>
          <w:b w:val="0"/>
          <w:bCs w:val="0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0466B3">
        <w:rPr>
          <w:rStyle w:val="a4"/>
          <w:b w:val="0"/>
          <w:bCs w:val="0"/>
          <w:sz w:val="24"/>
          <w:szCs w:val="24"/>
        </w:rPr>
        <w:t>Курская</w:t>
      </w:r>
      <w:proofErr w:type="gramEnd"/>
      <w:r w:rsidRPr="000466B3">
        <w:rPr>
          <w:rStyle w:val="a4"/>
          <w:b w:val="0"/>
          <w:bCs w:val="0"/>
          <w:sz w:val="24"/>
          <w:szCs w:val="24"/>
        </w:rPr>
        <w:t xml:space="preserve"> правда» от 30.11.2013г. №143);</w:t>
      </w:r>
      <w:r w:rsidRPr="000466B3">
        <w:rPr>
          <w:b/>
          <w:bCs/>
          <w:sz w:val="24"/>
          <w:szCs w:val="24"/>
        </w:rPr>
        <w:t xml:space="preserve"> </w:t>
      </w:r>
    </w:p>
    <w:p w:rsidR="00B15E1D" w:rsidRPr="000466B3" w:rsidRDefault="00B15E1D" w:rsidP="00B15E1D">
      <w:pPr>
        <w:spacing w:line="240" w:lineRule="auto"/>
        <w:ind w:firstLine="709"/>
        <w:jc w:val="both"/>
        <w:rPr>
          <w:sz w:val="24"/>
          <w:szCs w:val="24"/>
        </w:rPr>
      </w:pPr>
      <w:r w:rsidRPr="000466B3">
        <w:rPr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0466B3">
        <w:rPr>
          <w:sz w:val="24"/>
          <w:szCs w:val="24"/>
        </w:rPr>
        <w:t>Курская</w:t>
      </w:r>
      <w:proofErr w:type="gramEnd"/>
      <w:r w:rsidRPr="000466B3">
        <w:rPr>
          <w:sz w:val="24"/>
          <w:szCs w:val="24"/>
        </w:rPr>
        <w:t xml:space="preserve"> правда», № 86, 19.07.2016);</w:t>
      </w:r>
    </w:p>
    <w:p w:rsidR="00B15E1D" w:rsidRPr="000466B3" w:rsidRDefault="00B15E1D" w:rsidP="00B15E1D">
      <w:pPr>
        <w:spacing w:line="240" w:lineRule="auto"/>
        <w:ind w:firstLine="709"/>
        <w:jc w:val="both"/>
        <w:rPr>
          <w:sz w:val="24"/>
          <w:szCs w:val="24"/>
        </w:rPr>
      </w:pPr>
      <w:r w:rsidRPr="000466B3">
        <w:rPr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B15E1D" w:rsidRPr="000466B3" w:rsidRDefault="00B15E1D" w:rsidP="00B15E1D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r w:rsidRPr="000466B3">
        <w:rPr>
          <w:sz w:val="24"/>
          <w:szCs w:val="24"/>
        </w:rPr>
        <w:t xml:space="preserve">   -  Распоряжение  Администрации Курской области от 18.05.2015 № 350-ра </w:t>
      </w:r>
      <w:r w:rsidRPr="000466B3">
        <w:rPr>
          <w:szCs w:val="28"/>
        </w:rPr>
        <w:t xml:space="preserve"> </w:t>
      </w:r>
      <w:r w:rsidRPr="000466B3">
        <w:rPr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15E1D" w:rsidRPr="000466B3" w:rsidRDefault="00CF36F0" w:rsidP="00B15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F36F0" w:rsidRDefault="00CF36F0" w:rsidP="00CF36F0">
      <w:pPr>
        <w:spacing w:line="228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постановлением Администрации </w:t>
      </w:r>
      <w:proofErr w:type="spellStart"/>
      <w:r>
        <w:rPr>
          <w:sz w:val="24"/>
          <w:szCs w:val="24"/>
        </w:rPr>
        <w:t>Коровяковского</w:t>
      </w:r>
      <w:proofErr w:type="spellEnd"/>
      <w:r>
        <w:rPr>
          <w:sz w:val="24"/>
          <w:szCs w:val="24"/>
        </w:rPr>
        <w:t xml:space="preserve">  сельсовета   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 района Курской области от  16.04.2012 г. № 14 « О разработке и утверждении административных регламентов исполнения  муниципальных функций и административных регламентов предоставления муниципальных услуг» (официально опубликовано не было);</w:t>
      </w:r>
    </w:p>
    <w:p w:rsidR="00CF36F0" w:rsidRDefault="00CF36F0" w:rsidP="00CF36F0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постановлением Администрации </w:t>
      </w:r>
      <w:proofErr w:type="spellStart"/>
      <w:r>
        <w:rPr>
          <w:sz w:val="24"/>
          <w:szCs w:val="24"/>
        </w:rPr>
        <w:t>Коровяковского</w:t>
      </w:r>
      <w:proofErr w:type="spellEnd"/>
      <w:r>
        <w:rPr>
          <w:sz w:val="24"/>
          <w:szCs w:val="24"/>
        </w:rPr>
        <w:t xml:space="preserve">  сельсовета   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 района Курской области  от  15.07 .  2014 года № 26  «Об утверждении Положения об особенностях подачи и рассмотрения жалоб на решения и действия (бездействие) </w:t>
      </w:r>
      <w:r>
        <w:rPr>
          <w:sz w:val="24"/>
          <w:szCs w:val="24"/>
        </w:rPr>
        <w:lastRenderedPageBreak/>
        <w:t xml:space="preserve">Администрации </w:t>
      </w:r>
      <w:proofErr w:type="spellStart"/>
      <w:r>
        <w:rPr>
          <w:sz w:val="24"/>
          <w:szCs w:val="24"/>
        </w:rPr>
        <w:t>Коровяковского</w:t>
      </w:r>
      <w:proofErr w:type="spellEnd"/>
      <w:r>
        <w:rPr>
          <w:sz w:val="24"/>
          <w:szCs w:val="24"/>
        </w:rPr>
        <w:t xml:space="preserve">  сельсовета   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sz w:val="24"/>
          <w:szCs w:val="24"/>
        </w:rPr>
        <w:t>Коровяковского</w:t>
      </w:r>
      <w:proofErr w:type="spellEnd"/>
      <w:r>
        <w:rPr>
          <w:sz w:val="24"/>
          <w:szCs w:val="24"/>
        </w:rPr>
        <w:t xml:space="preserve">  сельсовета  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области» (официально опубликовано не было);</w:t>
      </w:r>
      <w:proofErr w:type="gramEnd"/>
    </w:p>
    <w:p w:rsidR="00CF36F0" w:rsidRDefault="00CF36F0" w:rsidP="00CF36F0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Уставом муниципального образования «</w:t>
      </w:r>
      <w:proofErr w:type="spellStart"/>
      <w:r>
        <w:rPr>
          <w:sz w:val="24"/>
          <w:szCs w:val="24"/>
        </w:rPr>
        <w:t>Коровяковский</w:t>
      </w:r>
      <w:proofErr w:type="spellEnd"/>
      <w:r>
        <w:rPr>
          <w:sz w:val="24"/>
          <w:szCs w:val="24"/>
        </w:rPr>
        <w:t xml:space="preserve">  сельсовет»   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 (принят решением  Собрания депутатов  </w:t>
      </w:r>
      <w:proofErr w:type="spellStart"/>
      <w:r>
        <w:rPr>
          <w:sz w:val="24"/>
          <w:szCs w:val="24"/>
        </w:rPr>
        <w:t>Коровяковского</w:t>
      </w:r>
      <w:proofErr w:type="spellEnd"/>
      <w:r>
        <w:rPr>
          <w:sz w:val="24"/>
          <w:szCs w:val="24"/>
        </w:rPr>
        <w:t xml:space="preserve">  сельсовета  </w:t>
      </w:r>
      <w:proofErr w:type="spellStart"/>
      <w:r>
        <w:rPr>
          <w:sz w:val="24"/>
          <w:szCs w:val="24"/>
        </w:rPr>
        <w:t>Глушковского</w:t>
      </w:r>
      <w:proofErr w:type="spellEnd"/>
      <w:r>
        <w:rPr>
          <w:sz w:val="24"/>
          <w:szCs w:val="24"/>
        </w:rPr>
        <w:t xml:space="preserve"> района Курской области от 31 мая 2005г.  № 10, зарегистрирован в Главном управлении Министерства  юстиции Российской Федерации по Центральному федеральному округу 31 октября 2005 года</w:t>
      </w:r>
      <w:proofErr w:type="gramStart"/>
      <w:r>
        <w:rPr>
          <w:sz w:val="24"/>
          <w:szCs w:val="24"/>
        </w:rPr>
        <w:t xml:space="preserve">  ,</w:t>
      </w:r>
      <w:proofErr w:type="gramEnd"/>
      <w:r>
        <w:rPr>
          <w:sz w:val="24"/>
          <w:szCs w:val="24"/>
        </w:rPr>
        <w:t xml:space="preserve"> государственный регистрационный № 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</w:rPr>
        <w:t>. 465033092005001 (опубликован в газете «Родные просторы».</w:t>
      </w:r>
    </w:p>
    <w:p w:rsidR="00CF36F0" w:rsidRDefault="00CF36F0" w:rsidP="00CF36F0">
      <w:pPr>
        <w:ind w:firstLine="708"/>
        <w:jc w:val="both"/>
        <w:rPr>
          <w:bCs/>
          <w:sz w:val="24"/>
          <w:szCs w:val="24"/>
          <w:lang w:eastAsia="en-US"/>
        </w:rPr>
      </w:pPr>
    </w:p>
    <w:p w:rsidR="00CF36F0" w:rsidRDefault="00CF36F0" w:rsidP="00CF36F0">
      <w:pPr>
        <w:rPr>
          <w:sz w:val="24"/>
          <w:szCs w:val="24"/>
        </w:rPr>
      </w:pPr>
    </w:p>
    <w:p w:rsidR="00B15E1D" w:rsidRPr="000466B3" w:rsidRDefault="00B15E1D" w:rsidP="00B15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 w:val="24"/>
          <w:szCs w:val="24"/>
        </w:rPr>
      </w:pPr>
    </w:p>
    <w:p w:rsidR="00B15E1D" w:rsidRPr="000466B3" w:rsidRDefault="00B15E1D" w:rsidP="00B15E1D">
      <w:pPr>
        <w:spacing w:line="240" w:lineRule="auto"/>
        <w:ind w:firstLine="709"/>
        <w:jc w:val="both"/>
        <w:rPr>
          <w:sz w:val="24"/>
          <w:szCs w:val="24"/>
        </w:rPr>
      </w:pPr>
    </w:p>
    <w:p w:rsidR="00B15E1D" w:rsidRPr="000466B3" w:rsidRDefault="00B15E1D" w:rsidP="00B15E1D">
      <w:pPr>
        <w:spacing w:line="240" w:lineRule="auto"/>
        <w:ind w:firstLine="709"/>
        <w:jc w:val="both"/>
        <w:rPr>
          <w:sz w:val="24"/>
          <w:szCs w:val="24"/>
        </w:rPr>
      </w:pPr>
    </w:p>
    <w:p w:rsidR="00B15E1D" w:rsidRPr="000466B3" w:rsidRDefault="00B15E1D" w:rsidP="00B15E1D">
      <w:pPr>
        <w:widowControl w:val="0"/>
        <w:suppressAutoHyphens/>
        <w:autoSpaceDE w:val="0"/>
        <w:spacing w:line="240" w:lineRule="auto"/>
        <w:ind w:left="5245"/>
        <w:jc w:val="both"/>
        <w:rPr>
          <w:sz w:val="24"/>
          <w:szCs w:val="24"/>
          <w:lang w:eastAsia="ar-SA"/>
        </w:rPr>
      </w:pPr>
    </w:p>
    <w:p w:rsidR="000A6D57" w:rsidRPr="000466B3" w:rsidRDefault="000A6D57"/>
    <w:sectPr w:rsidR="000A6D57" w:rsidRPr="000466B3" w:rsidSect="000A6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E1D"/>
    <w:rsid w:val="000466B3"/>
    <w:rsid w:val="000A6D57"/>
    <w:rsid w:val="001849B4"/>
    <w:rsid w:val="00B15E1D"/>
    <w:rsid w:val="00CF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1D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15E1D"/>
    <w:rPr>
      <w:color w:val="0000FF"/>
      <w:u w:val="single"/>
    </w:rPr>
  </w:style>
  <w:style w:type="character" w:styleId="a4">
    <w:name w:val="Strong"/>
    <w:basedOn w:val="a0"/>
    <w:qFormat/>
    <w:rsid w:val="00B15E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641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2018-11-21T08:19:00Z</dcterms:created>
  <dcterms:modified xsi:type="dcterms:W3CDTF">2018-11-21T08:21:00Z</dcterms:modified>
</cp:coreProperties>
</file>