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9E45" w14:textId="77777777"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14:paraId="69977DBA" w14:textId="77777777" w:rsidR="00E5094B" w:rsidRPr="00F579DE" w:rsidRDefault="00E5094B" w:rsidP="00F579DE">
      <w:pPr>
        <w:tabs>
          <w:tab w:val="center" w:pos="4394"/>
          <w:tab w:val="left" w:pos="711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3BF3F67" w14:textId="77777777" w:rsidR="00E5094B" w:rsidRPr="00F579DE" w:rsidRDefault="00121C67" w:rsidP="00F579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КОРОВЯКОВСКОГО</w:t>
      </w:r>
      <w:r w:rsidR="00E5094B" w:rsidRPr="00F579D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0AF055C5" w14:textId="77777777" w:rsidR="00E5094B" w:rsidRPr="00F579DE" w:rsidRDefault="00E5094B" w:rsidP="00F579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14:paraId="41172A14" w14:textId="77777777" w:rsidR="00E5094B" w:rsidRPr="00F579DE" w:rsidRDefault="00E5094B" w:rsidP="00F579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0DFE" w14:textId="77777777" w:rsidR="00E5094B" w:rsidRPr="00F579DE" w:rsidRDefault="00E5094B" w:rsidP="00F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343A31D" w14:textId="0044A514" w:rsidR="00F579DE" w:rsidRPr="00F579DE" w:rsidRDefault="00121C67" w:rsidP="00F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марта 2024 года №1</w:t>
      </w:r>
      <w:r w:rsidR="00FD1EBF">
        <w:rPr>
          <w:rFonts w:ascii="Times New Roman" w:hAnsi="Times New Roman" w:cs="Times New Roman"/>
          <w:b/>
          <w:sz w:val="28"/>
          <w:szCs w:val="28"/>
        </w:rPr>
        <w:t>9</w:t>
      </w:r>
    </w:p>
    <w:p w14:paraId="64D56134" w14:textId="77777777" w:rsidR="00E51658" w:rsidRPr="00E51658" w:rsidRDefault="00E51658" w:rsidP="00F579D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x-none" w:eastAsia="x-none" w:bidi="ru-RU"/>
        </w:rPr>
      </w:pPr>
      <w:r w:rsidRPr="00E5165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Об утверждении </w:t>
      </w:r>
      <w:r w:rsidRPr="00E516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Требований к технологическим, программным и лингвистическим средствам пользования официальным сайтом </w:t>
      </w:r>
      <w:r w:rsidR="00121C6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Коровяковского</w:t>
      </w:r>
      <w:r w:rsidRPr="00F579D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сельсовета Глушковского</w:t>
      </w:r>
      <w:r w:rsidR="00F579D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F579D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района</w:t>
      </w:r>
      <w:r w:rsidR="00F579D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Курской области </w:t>
      </w:r>
      <w:r w:rsidRPr="00E516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 информационно-телекоммуникационной сети "Интернет"</w:t>
      </w:r>
    </w:p>
    <w:p w14:paraId="68FF07A4" w14:textId="77777777" w:rsidR="00E51658" w:rsidRPr="00E51658" w:rsidRDefault="00E51658" w:rsidP="00E516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14:paraId="1AD5132B" w14:textId="77777777" w:rsidR="00E51658" w:rsidRPr="00E51658" w:rsidRDefault="00E51658" w:rsidP="00F579D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самоуправления", Федерального закона от 06.10.2003 N 131-ФЗ "Об общих принципах организации местного самоуправления в Российской Федерации", приказом Минкомсвязи России от 27 июня 2013 г. N 149 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использования", Устава </w:t>
      </w:r>
      <w:r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121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r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Глушковского района </w:t>
      </w: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121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r w:rsidR="00F579DE"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Глушковского района </w:t>
      </w: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 </w:t>
      </w:r>
      <w:r w:rsidRPr="00E5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14:paraId="7B4D245F" w14:textId="77777777" w:rsidR="00F579DE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165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</w:t>
      </w:r>
      <w:r w:rsidRPr="00E516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97942DA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Требования к технологическим, программным и лингвистическим средствам пользования официальным сайтом Администрации </w:t>
      </w:r>
      <w:r w:rsidR="00121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r w:rsidR="00F579DE"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Глушковского района </w:t>
      </w: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(Приложение).</w:t>
      </w:r>
    </w:p>
    <w:p w14:paraId="1C06863B" w14:textId="77777777"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2.Опубликовать настоящее</w:t>
      </w:r>
      <w:r w:rsidR="00F579DE" w:rsidRPr="00F5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</w:t>
      </w:r>
      <w:r w:rsidRPr="00E5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 w:rsidR="00F579DE" w:rsidRPr="00F5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2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Коровяковского</w:t>
      </w:r>
      <w:r w:rsidR="00F579DE" w:rsidRPr="00F5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14:paraId="41584187" w14:textId="77777777"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ind w:firstLine="19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3.   Настоящее постановление вступает в силу с момента его официального опубликования.</w:t>
      </w:r>
    </w:p>
    <w:p w14:paraId="71D6A571" w14:textId="77777777"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ind w:firstLine="19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4. Контроль за выполнением настоящего постановления оставляю за собой.</w:t>
      </w:r>
    </w:p>
    <w:p w14:paraId="5295D23E" w14:textId="77777777" w:rsidR="00F579DE" w:rsidRPr="00F579DE" w:rsidRDefault="00E51658" w:rsidP="00E51658">
      <w:pPr>
        <w:shd w:val="clear" w:color="auto" w:fill="FFFFFF"/>
        <w:tabs>
          <w:tab w:val="left" w:pos="634"/>
          <w:tab w:val="left" w:leader="underscore" w:pos="577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58AF6778" w14:textId="77777777" w:rsidR="00F579DE" w:rsidRPr="00F579DE" w:rsidRDefault="00F579DE" w:rsidP="00E51658">
      <w:pPr>
        <w:shd w:val="clear" w:color="auto" w:fill="FFFFFF"/>
        <w:tabs>
          <w:tab w:val="left" w:pos="634"/>
          <w:tab w:val="left" w:leader="underscore" w:pos="577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21435B" w14:textId="77777777" w:rsidR="00F579DE" w:rsidRPr="00F579DE" w:rsidRDefault="00F579DE" w:rsidP="00E51658">
      <w:pPr>
        <w:shd w:val="clear" w:color="auto" w:fill="FFFFFF"/>
        <w:tabs>
          <w:tab w:val="left" w:pos="634"/>
          <w:tab w:val="left" w:leader="underscore" w:pos="577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21CEF5" w14:textId="77777777" w:rsidR="00E51658" w:rsidRPr="00E51658" w:rsidRDefault="00E51658" w:rsidP="00E51658">
      <w:pPr>
        <w:shd w:val="clear" w:color="auto" w:fill="FFFFFF"/>
        <w:tabs>
          <w:tab w:val="left" w:pos="634"/>
          <w:tab w:val="left" w:leader="underscore" w:pos="577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</w:t>
      </w:r>
    </w:p>
    <w:p w14:paraId="430D38C3" w14:textId="77777777"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121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Коровяковского</w:t>
      </w:r>
      <w:r w:rsidR="00F579DE" w:rsidRP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1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В.И.Тынников</w:t>
      </w:r>
    </w:p>
    <w:p w14:paraId="6D476DAD" w14:textId="77777777"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778B6" w14:textId="77777777"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EC97E" w14:textId="77777777" w:rsidR="00E51658" w:rsidRDefault="00E51658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14:paraId="1BB4A56B" w14:textId="77777777" w:rsidR="00F579DE" w:rsidRDefault="00F579DE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14:paraId="7C3AA7A6" w14:textId="77777777" w:rsidR="00F579DE" w:rsidRDefault="00F579DE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14:paraId="713E8AD4" w14:textId="77777777" w:rsidR="00F579DE" w:rsidRDefault="00F579DE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14:paraId="0760ED37" w14:textId="77777777" w:rsidR="00F579DE" w:rsidRPr="00E51658" w:rsidRDefault="00F579DE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14:paraId="2C7916BF" w14:textId="77777777" w:rsidR="00F579DE" w:rsidRDefault="00F579DE" w:rsidP="00E51658">
      <w:pPr>
        <w:tabs>
          <w:tab w:val="left" w:pos="118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3C6A66F8" w14:textId="77777777" w:rsidR="00E51658" w:rsidRPr="00E51658" w:rsidRDefault="00E51658" w:rsidP="00F579DE">
      <w:pPr>
        <w:tabs>
          <w:tab w:val="left" w:pos="118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58FCF9CE" w14:textId="77777777" w:rsidR="00F579DE" w:rsidRPr="00E51658" w:rsidRDefault="00E51658" w:rsidP="00F579DE">
      <w:pPr>
        <w:tabs>
          <w:tab w:val="left" w:pos="118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постановлению Администрации </w:t>
      </w:r>
      <w:r w:rsidR="00121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Коровяковского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</w:p>
    <w:p w14:paraId="7C083923" w14:textId="77777777" w:rsidR="00E51658" w:rsidRPr="00E51658" w:rsidRDefault="00F579DE" w:rsidP="00F579DE">
      <w:pPr>
        <w:tabs>
          <w:tab w:val="left" w:pos="1185"/>
          <w:tab w:val="left" w:pos="373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Глушковского района Курской области</w:t>
      </w:r>
    </w:p>
    <w:p w14:paraId="6284E3BB" w14:textId="77777777" w:rsidR="00E51658" w:rsidRPr="00E51658" w:rsidRDefault="00E51658" w:rsidP="00E51658">
      <w:pPr>
        <w:tabs>
          <w:tab w:val="left" w:pos="118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121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</w:p>
    <w:p w14:paraId="1F216C0E" w14:textId="77777777"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ind w:firstLine="193"/>
        <w:jc w:val="right"/>
        <w:rPr>
          <w:rFonts w:ascii="Verdana" w:eastAsia="Times New Roman" w:hAnsi="Verdana" w:cs="Verdana"/>
          <w:color w:val="212121"/>
          <w:sz w:val="28"/>
          <w:szCs w:val="28"/>
          <w:lang w:eastAsia="ru-RU"/>
        </w:rPr>
      </w:pPr>
    </w:p>
    <w:p w14:paraId="603B16DF" w14:textId="77777777" w:rsidR="00E51658" w:rsidRPr="00E51658" w:rsidRDefault="00E51658" w:rsidP="00F579DE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E5165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Требования к технологическим, программным и лингвистическим средствам пользования официальным сайтом Администрации </w:t>
      </w:r>
      <w:r w:rsidR="00121C6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Коровяковского</w:t>
      </w:r>
      <w:r w:rsidR="00F579DE" w:rsidRPr="00F579D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сельсовета Глушковского района Курской области</w:t>
      </w:r>
      <w:r w:rsidRPr="00E5165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14:paraId="55E95548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 xml:space="preserve">1. Технологические и программные средства обеспечения пользования официальным  сайтом Администрации </w:t>
      </w:r>
      <w:r w:rsidR="00121C67">
        <w:rPr>
          <w:rFonts w:ascii="Times New Roman" w:eastAsia="Times New Roman" w:hAnsi="Times New Roman" w:cs="Times New Roman"/>
          <w:kern w:val="24"/>
          <w:lang w:eastAsia="ru-RU"/>
        </w:rPr>
        <w:t>Коровяковского</w:t>
      </w:r>
      <w:r w:rsidRPr="00F579DE">
        <w:rPr>
          <w:rFonts w:ascii="Times New Roman" w:eastAsia="Times New Roman" w:hAnsi="Times New Roman" w:cs="Times New Roman"/>
          <w:kern w:val="24"/>
          <w:lang w:eastAsia="ru-RU"/>
        </w:rPr>
        <w:t xml:space="preserve"> сельсовета Глушковского района</w:t>
      </w:r>
      <w:r w:rsidR="00F579DE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r w:rsidRPr="00E51658">
        <w:rPr>
          <w:rFonts w:ascii="Times New Roman" w:eastAsia="Times New Roman" w:hAnsi="Times New Roman" w:cs="Times New Roman"/>
          <w:kern w:val="24"/>
          <w:lang w:eastAsia="ru-RU"/>
        </w:rPr>
        <w:t>в информационно-телекоммуникационной сети "Интернет" (далее - официальный сайт) должны обеспечивать:</w:t>
      </w:r>
    </w:p>
    <w:p w14:paraId="7379970D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1.1.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обеспечения, без установки на компьютере пользователей специально созданных с этой целью технологических и программных средств, установка которого на технические средства пользователя информацией требует заключения пользователем информацией лицензионного или иного соглашения с правообладателем программного обеспечения, предусматривающего взимание с пользователя информацией платы.</w:t>
      </w:r>
    </w:p>
    <w:p w14:paraId="1AA4BD25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1.2. Предоставление информации, которая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14:paraId="3CF8EBD0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1.3. Бесперебойную и круглосуточную работу официального сайта за исключением перерывов, связанных с обстоятельствами непреодолимой силы.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14:paraId="347B6D52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1.4. Работоспособность официального сайта под нагрузкой, определяемой числом обращений пользователей к официальному сайту, двукратно превышающей максимальное суточное число обращений, зарегистрированных за последние 6 месяцев эксплуатации официального сайта.</w:t>
      </w:r>
    </w:p>
    <w:p w14:paraId="7E1DA5B2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1.5. Возможность поиска и получения информации, размещенной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14:paraId="526AA5BC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1.6. Предоставление пользователям информацией возможности определить дату размещения информации, а также дату последнего изменения информации на официальном сайте.</w:t>
      </w:r>
    </w:p>
    <w:p w14:paraId="6064F1BD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1.7. Учет посещаемости всех страниц официального сайта путем размещения на страницах сайта программного кода ("счетчика посещений"), предоставляемого общедоступными системами сбора статистики в информационно-телекоммуникационной сети "Интернет" и обеспечивающего фиксацию факта посещения страницы пользователем информацией.</w:t>
      </w:r>
    </w:p>
    <w:p w14:paraId="1B9AD4B3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1.8.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веб-обозревателе, а также предоставление информации в древовидном виде.</w:t>
      </w:r>
    </w:p>
    <w:p w14:paraId="1DDEA63B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1.9.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экранов.</w:t>
      </w:r>
    </w:p>
    <w:p w14:paraId="019BD8B0" w14:textId="77777777" w:rsid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lastRenderedPageBreak/>
        <w:t>1.10.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14:paraId="52D494B4" w14:textId="77777777"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ectPr w:rsidR="00E51658" w:rsidRPr="00E51658" w:rsidSect="005518DA">
          <w:headerReference w:type="even" r:id="rId6"/>
          <w:footerReference w:type="even" r:id="rId7"/>
          <w:footerReference w:type="default" r:id="rId8"/>
          <w:pgSz w:w="12240" w:h="15840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2.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 Допускается указание наименований иностранных юридических лиц, фамилий и имен физических лиц с использованием букв латинского</w:t>
      </w:r>
      <w:r w:rsidR="00F579DE" w:rsidRPr="00F579DE">
        <w:rPr>
          <w:rFonts w:ascii="Times New Roman" w:eastAsia="Times New Roman" w:hAnsi="Times New Roman" w:cs="Times New Roman"/>
          <w:kern w:val="24"/>
          <w:lang w:eastAsia="ru-RU"/>
        </w:rPr>
        <w:t xml:space="preserve"> алфавита</w:t>
      </w:r>
      <w:r w:rsidR="00F579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.</w:t>
      </w:r>
    </w:p>
    <w:bookmarkEnd w:id="0"/>
    <w:p w14:paraId="4059A325" w14:textId="77777777" w:rsidR="00E5094B" w:rsidRDefault="00E5094B" w:rsidP="00F57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5094B" w:rsidSect="005518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6073" w14:textId="77777777" w:rsidR="005518DA" w:rsidRDefault="005518DA">
      <w:pPr>
        <w:spacing w:after="0" w:line="240" w:lineRule="auto"/>
      </w:pPr>
      <w:r>
        <w:separator/>
      </w:r>
    </w:p>
  </w:endnote>
  <w:endnote w:type="continuationSeparator" w:id="0">
    <w:p w14:paraId="5A93368E" w14:textId="77777777" w:rsidR="005518DA" w:rsidRDefault="0055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A981" w14:textId="77777777" w:rsidR="00000000" w:rsidRDefault="001F788D" w:rsidP="00031B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CFA8F22" w14:textId="77777777" w:rsidR="00000000" w:rsidRDefault="00000000" w:rsidP="00031B6E">
    <w:pPr>
      <w:pStyle w:val="a6"/>
      <w:ind w:right="360"/>
    </w:pPr>
  </w:p>
  <w:p w14:paraId="7351D9F3" w14:textId="77777777" w:rsidR="00000000" w:rsidRDefault="00000000"/>
  <w:p w14:paraId="26232DE0" w14:textId="77777777" w:rsidR="00000000" w:rsidRDefault="00000000"/>
  <w:p w14:paraId="2EA3A1C0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F15B" w14:textId="77777777" w:rsidR="00000000" w:rsidRDefault="00000000" w:rsidP="00031B6E">
    <w:pPr>
      <w:pStyle w:val="a6"/>
      <w:framePr w:wrap="around" w:vAnchor="text" w:hAnchor="margin" w:xAlign="right" w:y="1"/>
      <w:rPr>
        <w:rStyle w:val="a8"/>
      </w:rPr>
    </w:pPr>
  </w:p>
  <w:p w14:paraId="10DFEB68" w14:textId="77777777" w:rsidR="00000000" w:rsidRDefault="00000000" w:rsidP="00031B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6CFE" w14:textId="77777777" w:rsidR="005518DA" w:rsidRDefault="005518DA">
      <w:pPr>
        <w:spacing w:after="0" w:line="240" w:lineRule="auto"/>
      </w:pPr>
      <w:r>
        <w:separator/>
      </w:r>
    </w:p>
  </w:footnote>
  <w:footnote w:type="continuationSeparator" w:id="0">
    <w:p w14:paraId="4ED88C53" w14:textId="77777777" w:rsidR="005518DA" w:rsidRDefault="0055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72CD" w14:textId="77777777" w:rsidR="00000000" w:rsidRDefault="001F788D" w:rsidP="00031B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26A15F1" w14:textId="77777777" w:rsidR="00000000" w:rsidRDefault="00000000">
    <w:pPr>
      <w:pStyle w:val="a4"/>
    </w:pPr>
  </w:p>
  <w:p w14:paraId="3AD86E81" w14:textId="77777777" w:rsidR="00000000" w:rsidRDefault="00000000"/>
  <w:p w14:paraId="1C142E4C" w14:textId="77777777" w:rsidR="00000000" w:rsidRDefault="00000000"/>
  <w:p w14:paraId="4D40E583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4B"/>
    <w:rsid w:val="000C12EF"/>
    <w:rsid w:val="00121C67"/>
    <w:rsid w:val="001D7F80"/>
    <w:rsid w:val="001F788D"/>
    <w:rsid w:val="002506E6"/>
    <w:rsid w:val="002E5BEF"/>
    <w:rsid w:val="00322839"/>
    <w:rsid w:val="00374D8A"/>
    <w:rsid w:val="003957AE"/>
    <w:rsid w:val="005518DA"/>
    <w:rsid w:val="00556E43"/>
    <w:rsid w:val="0062061A"/>
    <w:rsid w:val="00786D6C"/>
    <w:rsid w:val="00974CB9"/>
    <w:rsid w:val="00B91F15"/>
    <w:rsid w:val="00BB3060"/>
    <w:rsid w:val="00C82F40"/>
    <w:rsid w:val="00CB01B4"/>
    <w:rsid w:val="00E5094B"/>
    <w:rsid w:val="00E51658"/>
    <w:rsid w:val="00F579D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4608"/>
  <w15:docId w15:val="{F057CE98-904A-4152-AFC6-9E1268C0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5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1658"/>
    <w:rPr>
      <w:rFonts w:ascii="Calibri" w:eastAsia="SimSun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5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658"/>
    <w:rPr>
      <w:rFonts w:ascii="Calibri" w:eastAsia="SimSun" w:hAnsi="Calibri" w:cs="Calibri"/>
      <w:lang w:eastAsia="ar-SA"/>
    </w:rPr>
  </w:style>
  <w:style w:type="character" w:styleId="a8">
    <w:name w:val="page number"/>
    <w:basedOn w:val="a0"/>
    <w:rsid w:val="00E51658"/>
  </w:style>
  <w:style w:type="paragraph" w:styleId="a9">
    <w:name w:val="Balloon Text"/>
    <w:basedOn w:val="a"/>
    <w:link w:val="aa"/>
    <w:uiPriority w:val="99"/>
    <w:semiHidden/>
    <w:unhideWhenUsed/>
    <w:rsid w:val="0012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C67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LION</cp:lastModifiedBy>
  <cp:revision>3</cp:revision>
  <cp:lastPrinted>2024-03-20T05:26:00Z</cp:lastPrinted>
  <dcterms:created xsi:type="dcterms:W3CDTF">2024-03-20T05:28:00Z</dcterms:created>
  <dcterms:modified xsi:type="dcterms:W3CDTF">2024-03-20T06:13:00Z</dcterms:modified>
</cp:coreProperties>
</file>