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7E" w:rsidRPr="00922243" w:rsidRDefault="00922243">
      <w:pPr>
        <w:pStyle w:val="Standard"/>
        <w:jc w:val="center"/>
        <w:rPr>
          <w:lang w:val="ru-RU"/>
        </w:rPr>
      </w:pPr>
      <w:r>
        <w:rPr>
          <w:rFonts w:ascii="Arial" w:hAnsi="Arial"/>
          <w:b/>
          <w:sz w:val="32"/>
          <w:szCs w:val="32"/>
          <w:lang w:val="ru-RU"/>
        </w:rPr>
        <w:t>СОБРАНИЕ ДЕПУТАТОВ</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1778CD">
        <w:rPr>
          <w:rFonts w:ascii="Arial" w:hAnsi="Arial"/>
          <w:b/>
          <w:sz w:val="32"/>
          <w:szCs w:val="32"/>
          <w:lang w:val="ru-RU"/>
        </w:rPr>
        <w:t>КОРОВЯКОВСКОГО</w:t>
      </w:r>
      <w:r w:rsidR="00691865">
        <w:rPr>
          <w:rFonts w:ascii="Arial" w:hAnsi="Arial"/>
          <w:b/>
          <w:sz w:val="32"/>
          <w:szCs w:val="32"/>
          <w:lang w:val="ru-RU"/>
        </w:rPr>
        <w:t xml:space="preserve"> </w:t>
      </w:r>
      <w:r>
        <w:rPr>
          <w:rFonts w:ascii="Arial" w:hAnsi="Arial"/>
          <w:b/>
          <w:sz w:val="32"/>
          <w:szCs w:val="32"/>
          <w:lang w:val="ru-RU"/>
        </w:rPr>
        <w:t>СЕЛЬСОВЕТА</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8B0E50">
        <w:rPr>
          <w:rFonts w:ascii="Arial" w:hAnsi="Arial"/>
          <w:b/>
          <w:sz w:val="32"/>
          <w:szCs w:val="32"/>
          <w:lang w:val="ru-RU"/>
        </w:rPr>
        <w:t xml:space="preserve">ГЛУШКОВСКОГО </w:t>
      </w:r>
      <w:r>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4D707E" w:rsidRDefault="0002254A">
      <w:pPr>
        <w:pStyle w:val="Standard"/>
        <w:spacing w:before="108" w:after="108"/>
        <w:jc w:val="center"/>
        <w:rPr>
          <w:rFonts w:ascii="Arial" w:hAnsi="Arial"/>
          <w:b/>
          <w:sz w:val="32"/>
          <w:szCs w:val="32"/>
          <w:lang w:val="ru-RU"/>
        </w:rPr>
      </w:pPr>
      <w:r>
        <w:rPr>
          <w:rFonts w:ascii="Arial" w:hAnsi="Arial"/>
          <w:b/>
          <w:sz w:val="32"/>
          <w:szCs w:val="32"/>
          <w:lang w:val="ru-RU"/>
        </w:rPr>
        <w:t xml:space="preserve">От 27 декабря </w:t>
      </w:r>
      <w:r w:rsidR="00922243">
        <w:rPr>
          <w:rFonts w:ascii="Arial" w:hAnsi="Arial"/>
          <w:b/>
          <w:sz w:val="32"/>
          <w:szCs w:val="32"/>
          <w:lang w:val="ru-RU"/>
        </w:rPr>
        <w:t xml:space="preserve"> 2021г. №</w:t>
      </w:r>
      <w:r>
        <w:rPr>
          <w:rFonts w:ascii="Arial" w:hAnsi="Arial"/>
          <w:b/>
          <w:sz w:val="32"/>
          <w:szCs w:val="32"/>
          <w:lang w:val="ru-RU"/>
        </w:rPr>
        <w:t>8</w:t>
      </w:r>
    </w:p>
    <w:p w:rsidR="00922243" w:rsidRDefault="00922243">
      <w:pPr>
        <w:pStyle w:val="1"/>
        <w:spacing w:before="108" w:after="108"/>
        <w:jc w:val="center"/>
        <w:rPr>
          <w:rFonts w:ascii="Arial" w:hAnsi="Arial"/>
          <w:b/>
          <w:sz w:val="32"/>
          <w:szCs w:val="32"/>
          <w:lang w:val="ru-RU"/>
        </w:rPr>
      </w:pPr>
    </w:p>
    <w:p w:rsidR="004D707E"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благоустройства в муниципальном образовании "</w:t>
      </w:r>
      <w:proofErr w:type="spellStart"/>
      <w:r w:rsidR="001778CD">
        <w:rPr>
          <w:rFonts w:ascii="Arial" w:hAnsi="Arial"/>
          <w:b/>
          <w:sz w:val="32"/>
          <w:szCs w:val="32"/>
          <w:lang w:val="ru-RU"/>
        </w:rPr>
        <w:t>Коровяковский</w:t>
      </w:r>
      <w:proofErr w:type="spellEnd"/>
      <w:r w:rsidR="00691865">
        <w:rPr>
          <w:rFonts w:ascii="Arial" w:hAnsi="Arial"/>
          <w:b/>
          <w:sz w:val="32"/>
          <w:szCs w:val="32"/>
          <w:lang w:val="ru-RU"/>
        </w:rPr>
        <w:t xml:space="preserve"> </w:t>
      </w:r>
      <w:r w:rsidRPr="00922243">
        <w:rPr>
          <w:rFonts w:ascii="Arial" w:hAnsi="Arial"/>
          <w:b/>
          <w:sz w:val="32"/>
          <w:szCs w:val="32"/>
          <w:lang w:val="ru-RU"/>
        </w:rPr>
        <w:t xml:space="preserve">сельсовет" </w:t>
      </w:r>
      <w:proofErr w:type="spellStart"/>
      <w:r w:rsidR="008B0E50">
        <w:rPr>
          <w:rFonts w:ascii="Arial" w:hAnsi="Arial"/>
          <w:b/>
          <w:sz w:val="32"/>
          <w:szCs w:val="32"/>
          <w:lang w:val="ru-RU"/>
        </w:rPr>
        <w:t>Глушковского</w:t>
      </w:r>
      <w:proofErr w:type="spellEnd"/>
      <w:r w:rsidRPr="00922243">
        <w:rPr>
          <w:rFonts w:ascii="Arial" w:hAnsi="Arial"/>
          <w:b/>
          <w:sz w:val="32"/>
          <w:szCs w:val="32"/>
          <w:lang w:val="ru-RU"/>
        </w:rPr>
        <w:t xml:space="preserve"> района </w:t>
      </w:r>
    </w:p>
    <w:p w:rsidR="008B0E50" w:rsidRPr="00922243" w:rsidRDefault="008B0E50">
      <w:pPr>
        <w:pStyle w:val="1"/>
        <w:spacing w:before="108" w:after="108"/>
        <w:jc w:val="center"/>
        <w:rPr>
          <w:rFonts w:ascii="Arial" w:hAnsi="Arial"/>
          <w:b/>
          <w:sz w:val="32"/>
          <w:szCs w:val="32"/>
          <w:lang w:val="ru-RU"/>
        </w:rPr>
      </w:pP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hyperlink r:id="rId7" w:history="1">
        <w:r w:rsidRPr="00922243">
          <w:rPr>
            <w:rFonts w:ascii="Arial" w:hAnsi="Arial"/>
            <w:lang w:val="ru-RU"/>
          </w:rPr>
          <w:t>Федеральным законом</w:t>
        </w:r>
      </w:hyperlink>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hyperlink r:id="rId8" w:history="1">
        <w:r w:rsidRPr="00922243">
          <w:rPr>
            <w:rFonts w:ascii="Arial" w:hAnsi="Arial"/>
            <w:lang w:val="ru-RU"/>
          </w:rPr>
          <w:t>Федерального закона</w:t>
        </w:r>
      </w:hyperlink>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Pr>
          <w:rFonts w:ascii="Arial" w:hAnsi="Arial"/>
          <w:lang w:val="ru-RU"/>
        </w:rPr>
        <w:t>,</w:t>
      </w:r>
      <w:r w:rsidRPr="00922243">
        <w:rPr>
          <w:rFonts w:ascii="Arial" w:hAnsi="Arial"/>
          <w:lang w:val="ru-RU"/>
        </w:rPr>
        <w:t xml:space="preserve"> Собрание депутатов </w:t>
      </w:r>
      <w:proofErr w:type="spellStart"/>
      <w:r w:rsidR="001778CD">
        <w:rPr>
          <w:rFonts w:ascii="Arial" w:hAnsi="Arial"/>
          <w:lang w:val="ru-RU"/>
        </w:rPr>
        <w:t>Коровяковского</w:t>
      </w:r>
      <w:proofErr w:type="spellEnd"/>
      <w:r w:rsidR="00691865">
        <w:rPr>
          <w:rFonts w:ascii="Arial" w:hAnsi="Arial"/>
          <w:lang w:val="ru-RU"/>
        </w:rPr>
        <w:t xml:space="preserve"> </w:t>
      </w:r>
      <w:r w:rsidR="008B0E50">
        <w:rPr>
          <w:rFonts w:ascii="Arial" w:hAnsi="Arial"/>
          <w:lang w:val="ru-RU"/>
        </w:rPr>
        <w:t xml:space="preserve">сельсовета </w:t>
      </w:r>
      <w:proofErr w:type="spellStart"/>
      <w:r w:rsidR="008B0E50">
        <w:rPr>
          <w:rFonts w:ascii="Arial" w:hAnsi="Arial"/>
          <w:lang w:val="ru-RU"/>
        </w:rPr>
        <w:t>Глушковского</w:t>
      </w:r>
      <w:proofErr w:type="spellEnd"/>
      <w:r w:rsidR="008B0E50">
        <w:rPr>
          <w:rFonts w:ascii="Arial" w:hAnsi="Arial"/>
          <w:lang w:val="ru-RU"/>
        </w:rPr>
        <w:t xml:space="preserve"> </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r w:rsidR="00691865">
        <w:rPr>
          <w:rFonts w:ascii="Arial" w:hAnsi="Arial"/>
          <w:lang w:val="ru-RU"/>
        </w:rPr>
        <w:t>«</w:t>
      </w:r>
      <w:proofErr w:type="spellStart"/>
      <w:r w:rsidR="001778CD">
        <w:rPr>
          <w:rFonts w:ascii="Arial" w:hAnsi="Arial"/>
          <w:lang w:val="ru-RU"/>
        </w:rPr>
        <w:t>Коровяковский</w:t>
      </w:r>
      <w:proofErr w:type="spellEnd"/>
      <w:r w:rsidR="008B0E50" w:rsidRPr="008B0E50">
        <w:rPr>
          <w:rFonts w:ascii="Arial" w:hAnsi="Arial"/>
          <w:lang w:val="ru-RU"/>
        </w:rPr>
        <w:t xml:space="preserve"> сельсовет" </w:t>
      </w:r>
      <w:proofErr w:type="spellStart"/>
      <w:r w:rsidR="008B0E50" w:rsidRPr="008B0E50">
        <w:rPr>
          <w:rFonts w:ascii="Arial" w:hAnsi="Arial"/>
          <w:lang w:val="ru-RU"/>
        </w:rPr>
        <w:t>Глушковского</w:t>
      </w:r>
      <w:proofErr w:type="spellEnd"/>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 xml:space="preserve">Администрации </w:t>
      </w:r>
      <w:proofErr w:type="spellStart"/>
      <w:r w:rsidR="001778CD">
        <w:rPr>
          <w:rFonts w:ascii="Arial" w:hAnsi="Arial" w:cs="Arial"/>
          <w:szCs w:val="26"/>
          <w:shd w:val="clear" w:color="auto" w:fill="FFFFFF"/>
          <w:lang w:val="ru-RU" w:eastAsia="ru-RU"/>
        </w:rPr>
        <w:t>Коровяковского</w:t>
      </w:r>
      <w:proofErr w:type="spellEnd"/>
      <w:r w:rsidRPr="00922243">
        <w:rPr>
          <w:rFonts w:ascii="Arial" w:hAnsi="Arial" w:cs="Arial"/>
          <w:szCs w:val="26"/>
          <w:shd w:val="clear" w:color="auto" w:fill="FFFFFF"/>
          <w:lang w:val="ru-RU" w:eastAsia="ru-RU"/>
        </w:rPr>
        <w:t xml:space="preserve"> сельсовета </w:t>
      </w:r>
      <w:proofErr w:type="spellStart"/>
      <w:r w:rsidR="008B0E50">
        <w:rPr>
          <w:rFonts w:ascii="Arial" w:hAnsi="Arial" w:cs="Arial"/>
          <w:szCs w:val="26"/>
          <w:shd w:val="clear" w:color="auto" w:fill="FFFFFF"/>
          <w:lang w:val="ru-RU" w:eastAsia="ru-RU"/>
        </w:rPr>
        <w:t>Глушковского</w:t>
      </w:r>
      <w:proofErr w:type="spellEnd"/>
      <w:r w:rsidR="008B0E50">
        <w:rPr>
          <w:rFonts w:ascii="Arial" w:hAnsi="Arial" w:cs="Arial"/>
          <w:szCs w:val="26"/>
          <w:shd w:val="clear" w:color="auto" w:fill="FFFFFF"/>
          <w:lang w:val="ru-RU" w:eastAsia="ru-RU"/>
        </w:rPr>
        <w:t xml:space="preserve"> </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p>
    <w:p w:rsidR="008B0E50" w:rsidRPr="008B0E50" w:rsidRDefault="008B0E50" w:rsidP="008B0E50">
      <w:pPr>
        <w:pStyle w:val="Standard"/>
        <w:jc w:val="both"/>
        <w:rPr>
          <w:rFonts w:ascii="Arial" w:hAnsi="Arial"/>
          <w:lang w:val="ru-RU"/>
        </w:rPr>
      </w:pPr>
      <w:r w:rsidRPr="008B0E50">
        <w:rPr>
          <w:rFonts w:ascii="Arial" w:hAnsi="Arial"/>
          <w:lang w:val="ru-RU"/>
        </w:rPr>
        <w:t>Собрания депутатов</w:t>
      </w:r>
    </w:p>
    <w:p w:rsidR="008B0E50" w:rsidRPr="008B0E50" w:rsidRDefault="001778CD" w:rsidP="008B0E50">
      <w:pPr>
        <w:pStyle w:val="Standard"/>
        <w:jc w:val="both"/>
        <w:rPr>
          <w:rFonts w:ascii="Arial" w:hAnsi="Arial"/>
          <w:lang w:val="ru-RU"/>
        </w:rPr>
      </w:pPr>
      <w:proofErr w:type="spellStart"/>
      <w:r>
        <w:rPr>
          <w:rFonts w:ascii="Arial" w:hAnsi="Arial"/>
          <w:lang w:val="ru-RU"/>
        </w:rPr>
        <w:t>Коровяковского</w:t>
      </w:r>
      <w:proofErr w:type="spellEnd"/>
      <w:r w:rsidR="00691865">
        <w:rPr>
          <w:rFonts w:ascii="Arial" w:hAnsi="Arial"/>
          <w:lang w:val="ru-RU"/>
        </w:rPr>
        <w:t xml:space="preserve"> </w:t>
      </w:r>
      <w:r w:rsidR="008B0E50" w:rsidRPr="008B0E50">
        <w:rPr>
          <w:rFonts w:ascii="Arial" w:hAnsi="Arial"/>
          <w:lang w:val="ru-RU"/>
        </w:rPr>
        <w:t>сельсовета</w:t>
      </w:r>
    </w:p>
    <w:p w:rsidR="008B0E50" w:rsidRPr="008B0E50" w:rsidRDefault="008B0E50" w:rsidP="008B0E50">
      <w:pPr>
        <w:pStyle w:val="Standard"/>
        <w:jc w:val="both"/>
        <w:rPr>
          <w:rFonts w:ascii="Arial" w:hAnsi="Arial"/>
          <w:lang w:val="ru-RU"/>
        </w:rPr>
      </w:pPr>
      <w:proofErr w:type="spellStart"/>
      <w:r w:rsidRPr="008B0E50">
        <w:rPr>
          <w:rFonts w:ascii="Arial" w:hAnsi="Arial"/>
          <w:lang w:val="ru-RU"/>
        </w:rPr>
        <w:t>Глушковского</w:t>
      </w:r>
      <w:proofErr w:type="spellEnd"/>
      <w:r w:rsidRPr="008B0E50">
        <w:rPr>
          <w:rFonts w:ascii="Arial" w:hAnsi="Arial"/>
          <w:lang w:val="ru-RU"/>
        </w:rPr>
        <w:t xml:space="preserve"> района                                                                 </w:t>
      </w:r>
      <w:proofErr w:type="spellStart"/>
      <w:r w:rsidR="001778CD">
        <w:rPr>
          <w:rFonts w:ascii="Arial" w:hAnsi="Arial"/>
          <w:lang w:val="ru-RU"/>
        </w:rPr>
        <w:t>Н.В.Семишкурова</w:t>
      </w:r>
      <w:proofErr w:type="spellEnd"/>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 xml:space="preserve">Глава </w:t>
      </w:r>
      <w:proofErr w:type="spellStart"/>
      <w:r w:rsidR="001778CD">
        <w:rPr>
          <w:rFonts w:ascii="Arial" w:hAnsi="Arial"/>
          <w:lang w:val="ru-RU"/>
        </w:rPr>
        <w:t>Коровяковского</w:t>
      </w:r>
      <w:proofErr w:type="spellEnd"/>
      <w:r w:rsidR="00691865">
        <w:rPr>
          <w:rFonts w:ascii="Arial" w:hAnsi="Arial"/>
          <w:lang w:val="ru-RU"/>
        </w:rPr>
        <w:t xml:space="preserve"> </w:t>
      </w:r>
      <w:r w:rsidRPr="008B0E50">
        <w:rPr>
          <w:rFonts w:ascii="Arial" w:hAnsi="Arial"/>
          <w:lang w:val="ru-RU"/>
        </w:rPr>
        <w:t>сельсовета</w:t>
      </w:r>
    </w:p>
    <w:p w:rsidR="004D707E" w:rsidRPr="00922243" w:rsidRDefault="008B0E50" w:rsidP="008B0E50">
      <w:pPr>
        <w:pStyle w:val="Standard"/>
        <w:jc w:val="both"/>
        <w:rPr>
          <w:rFonts w:ascii="Arial" w:hAnsi="Arial"/>
          <w:lang w:val="ru-RU"/>
        </w:rPr>
      </w:pPr>
      <w:proofErr w:type="spellStart"/>
      <w:r w:rsidRPr="008B0E50">
        <w:rPr>
          <w:rFonts w:ascii="Arial" w:hAnsi="Arial"/>
          <w:lang w:val="ru-RU"/>
        </w:rPr>
        <w:t>Глушковского</w:t>
      </w:r>
      <w:proofErr w:type="spellEnd"/>
      <w:r w:rsidRPr="008B0E50">
        <w:rPr>
          <w:rFonts w:ascii="Arial" w:hAnsi="Arial"/>
          <w:lang w:val="ru-RU"/>
        </w:rPr>
        <w:t xml:space="preserve"> района                                                                  </w:t>
      </w:r>
      <w:proofErr w:type="spellStart"/>
      <w:r w:rsidR="001778CD">
        <w:rPr>
          <w:rFonts w:ascii="Arial" w:hAnsi="Arial"/>
          <w:lang w:val="ru-RU"/>
        </w:rPr>
        <w:t>В.И.Тынников</w:t>
      </w:r>
      <w:proofErr w:type="spellEnd"/>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1778CD" w:rsidRDefault="001778CD">
      <w:pPr>
        <w:pStyle w:val="Standard"/>
        <w:ind w:firstLine="698"/>
        <w:jc w:val="right"/>
        <w:rPr>
          <w:rFonts w:ascii="Arial" w:hAnsi="Arial"/>
          <w:lang w:val="ru-RU"/>
        </w:rPr>
      </w:pPr>
    </w:p>
    <w:p w:rsidR="001778CD" w:rsidRDefault="001778CD">
      <w:pPr>
        <w:pStyle w:val="Standard"/>
        <w:ind w:firstLine="698"/>
        <w:jc w:val="right"/>
        <w:rPr>
          <w:rFonts w:ascii="Arial" w:hAnsi="Arial"/>
          <w:lang w:val="ru-RU"/>
        </w:rPr>
      </w:pPr>
    </w:p>
    <w:p w:rsidR="004D707E" w:rsidRPr="00922243" w:rsidRDefault="00E019B7">
      <w:pPr>
        <w:pStyle w:val="Standard"/>
        <w:ind w:firstLine="698"/>
        <w:jc w:val="right"/>
        <w:rPr>
          <w:rFonts w:ascii="Arial" w:hAnsi="Arial"/>
          <w:lang w:val="ru-RU"/>
        </w:rPr>
      </w:pPr>
      <w:r>
        <w:rPr>
          <w:rFonts w:ascii="Arial" w:hAnsi="Arial"/>
          <w:lang w:val="ru-RU"/>
        </w:rPr>
        <w:lastRenderedPageBreak/>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1778CD">
      <w:pPr>
        <w:pStyle w:val="Standard"/>
        <w:ind w:firstLine="698"/>
        <w:jc w:val="right"/>
        <w:rPr>
          <w:rFonts w:ascii="Arial" w:hAnsi="Arial"/>
          <w:lang w:val="ru-RU"/>
        </w:rPr>
      </w:pPr>
      <w:proofErr w:type="spellStart"/>
      <w:r>
        <w:rPr>
          <w:rFonts w:ascii="Arial" w:hAnsi="Arial"/>
          <w:lang w:val="ru-RU"/>
        </w:rPr>
        <w:t>Коровяковского</w:t>
      </w:r>
      <w:proofErr w:type="spellEnd"/>
      <w:r w:rsidR="00691865">
        <w:rPr>
          <w:rFonts w:ascii="Arial" w:hAnsi="Arial"/>
          <w:lang w:val="ru-RU"/>
        </w:rPr>
        <w:t xml:space="preserve"> </w:t>
      </w:r>
      <w:r w:rsidR="00922243">
        <w:rPr>
          <w:rFonts w:ascii="Arial" w:hAnsi="Arial"/>
          <w:lang w:val="ru-RU"/>
        </w:rPr>
        <w:t>сельсовета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 </w:t>
      </w:r>
      <w:proofErr w:type="spellStart"/>
      <w:r w:rsidR="00E019B7">
        <w:rPr>
          <w:rFonts w:ascii="Arial" w:hAnsi="Arial"/>
          <w:lang w:val="ru-RU"/>
        </w:rPr>
        <w:t>Глушковского</w:t>
      </w:r>
      <w:proofErr w:type="spellEnd"/>
      <w:r w:rsidR="00E019B7">
        <w:rPr>
          <w:rFonts w:ascii="Arial" w:hAnsi="Arial"/>
          <w:lang w:val="ru-RU"/>
        </w:rPr>
        <w:t xml:space="preserve"> района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от </w:t>
      </w:r>
      <w:r w:rsidR="0002254A">
        <w:rPr>
          <w:rFonts w:ascii="Arial" w:hAnsi="Arial"/>
          <w:lang w:val="ru-RU"/>
        </w:rPr>
        <w:t>27 декабря</w:t>
      </w:r>
      <w:bookmarkStart w:id="0" w:name="_GoBack"/>
      <w:bookmarkEnd w:id="0"/>
      <w:r w:rsidRPr="00922243">
        <w:rPr>
          <w:rFonts w:ascii="Arial" w:hAnsi="Arial"/>
          <w:lang w:val="ru-RU"/>
        </w:rPr>
        <w:t xml:space="preserve">.2021 г. </w:t>
      </w:r>
      <w:r>
        <w:rPr>
          <w:rFonts w:ascii="Arial" w:hAnsi="Arial"/>
        </w:rPr>
        <w:t>N </w:t>
      </w:r>
      <w:r w:rsidR="0002254A">
        <w:rPr>
          <w:rFonts w:ascii="Arial" w:hAnsi="Arial"/>
          <w:lang w:val="ru-RU"/>
        </w:rPr>
        <w:t>8</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в муниципальном образовании "</w:t>
      </w:r>
      <w:proofErr w:type="spellStart"/>
      <w:r w:rsidR="001778CD">
        <w:rPr>
          <w:rFonts w:ascii="Arial" w:hAnsi="Arial"/>
          <w:b/>
          <w:sz w:val="30"/>
          <w:szCs w:val="30"/>
          <w:lang w:val="ru-RU"/>
        </w:rPr>
        <w:t>Коровяковский</w:t>
      </w:r>
      <w:proofErr w:type="spellEnd"/>
      <w:r w:rsidRPr="00922243">
        <w:rPr>
          <w:rFonts w:ascii="Arial" w:hAnsi="Arial"/>
          <w:b/>
          <w:sz w:val="30"/>
          <w:szCs w:val="30"/>
          <w:lang w:val="ru-RU"/>
        </w:rPr>
        <w:t xml:space="preserve"> сельсовет" </w:t>
      </w:r>
      <w:proofErr w:type="spellStart"/>
      <w:r w:rsidR="00E019B7">
        <w:rPr>
          <w:rFonts w:ascii="Arial" w:hAnsi="Arial"/>
          <w:b/>
          <w:sz w:val="30"/>
          <w:szCs w:val="30"/>
          <w:lang w:val="ru-RU"/>
        </w:rPr>
        <w:t>Глушковского</w:t>
      </w:r>
      <w:proofErr w:type="spellEnd"/>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w:t>
      </w:r>
      <w:proofErr w:type="spellStart"/>
      <w:r w:rsidR="001778CD">
        <w:rPr>
          <w:rFonts w:ascii="Arial" w:hAnsi="Arial"/>
          <w:lang w:val="ru-RU"/>
        </w:rPr>
        <w:t>Коровяковский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w:t>
      </w:r>
      <w:proofErr w:type="spellStart"/>
      <w:r w:rsidR="001778CD">
        <w:rPr>
          <w:rFonts w:ascii="Arial" w:hAnsi="Arial"/>
          <w:color w:val="000000" w:themeColor="text1"/>
          <w:lang w:val="ru-RU"/>
        </w:rPr>
        <w:t>Коровяковский</w:t>
      </w:r>
      <w:proofErr w:type="spellEnd"/>
      <w:r w:rsidR="00E019B7" w:rsidRPr="00091849">
        <w:rPr>
          <w:rFonts w:ascii="Arial" w:hAnsi="Arial"/>
          <w:color w:val="000000" w:themeColor="text1"/>
          <w:lang w:val="ru-RU"/>
        </w:rPr>
        <w:t xml:space="preserve"> сельсовет" </w:t>
      </w:r>
      <w:proofErr w:type="spellStart"/>
      <w:r w:rsidR="00E019B7" w:rsidRPr="00091849">
        <w:rPr>
          <w:rFonts w:ascii="Arial" w:hAnsi="Arial"/>
          <w:color w:val="000000" w:themeColor="text1"/>
          <w:lang w:val="ru-RU"/>
        </w:rPr>
        <w:t>Глушковского</w:t>
      </w:r>
      <w:proofErr w:type="spellEnd"/>
      <w:r w:rsidR="00E019B7" w:rsidRPr="00091849">
        <w:rPr>
          <w:rFonts w:ascii="Arial" w:hAnsi="Arial"/>
          <w:color w:val="000000" w:themeColor="text1"/>
          <w:lang w:val="ru-RU"/>
        </w:rPr>
        <w:t xml:space="preserve"> района</w:t>
      </w:r>
      <w:r w:rsidRPr="00091849">
        <w:rPr>
          <w:rFonts w:ascii="Arial" w:hAnsi="Arial"/>
          <w:color w:val="000000" w:themeColor="text1"/>
          <w:lang w:val="ru-RU"/>
        </w:rPr>
        <w:t xml:space="preserve">, утвержденных решением Собрания депутатов </w:t>
      </w:r>
      <w:proofErr w:type="spellStart"/>
      <w:r w:rsidR="001778CD">
        <w:rPr>
          <w:rFonts w:ascii="Arial" w:hAnsi="Arial"/>
          <w:color w:val="000000" w:themeColor="text1"/>
          <w:lang w:val="ru-RU"/>
        </w:rPr>
        <w:t>Коровяковского</w:t>
      </w:r>
      <w:proofErr w:type="spellEnd"/>
      <w:r w:rsidR="00691865">
        <w:rPr>
          <w:rFonts w:ascii="Arial" w:hAnsi="Arial"/>
          <w:color w:val="000000" w:themeColor="text1"/>
          <w:lang w:val="ru-RU"/>
        </w:rPr>
        <w:t xml:space="preserve"> </w:t>
      </w:r>
      <w:r w:rsidR="00091849" w:rsidRPr="00091849">
        <w:rPr>
          <w:rFonts w:ascii="Arial" w:hAnsi="Arial"/>
          <w:color w:val="000000" w:themeColor="text1"/>
          <w:lang w:val="ru-RU"/>
        </w:rPr>
        <w:t xml:space="preserve">сельсовета </w:t>
      </w:r>
      <w:proofErr w:type="spellStart"/>
      <w:r w:rsidR="00091849" w:rsidRPr="00091849">
        <w:rPr>
          <w:rFonts w:ascii="Arial" w:hAnsi="Arial"/>
          <w:color w:val="000000" w:themeColor="text1"/>
          <w:lang w:val="ru-RU"/>
        </w:rPr>
        <w:t>Глушковского</w:t>
      </w:r>
      <w:proofErr w:type="spellEnd"/>
      <w:r w:rsidRPr="00091849">
        <w:rPr>
          <w:rFonts w:ascii="Arial" w:hAnsi="Arial"/>
          <w:color w:val="000000" w:themeColor="text1"/>
          <w:lang w:val="ru-RU"/>
        </w:rPr>
        <w:t xml:space="preserve"> района Курской области </w:t>
      </w:r>
      <w:r w:rsidR="00091849" w:rsidRPr="00091849">
        <w:rPr>
          <w:rFonts w:ascii="Arial" w:hAnsi="Arial"/>
          <w:color w:val="000000" w:themeColor="text1"/>
          <w:lang w:val="ru-RU"/>
        </w:rPr>
        <w:t xml:space="preserve"> от 20  октября  2017 г. №    9(в редакции решения 26 ноября   2018 г. №  22)</w:t>
      </w:r>
      <w:proofErr w:type="gramStart"/>
      <w:r w:rsidRPr="00091849">
        <w:rPr>
          <w:rFonts w:ascii="Arial" w:hAnsi="Arial"/>
          <w:color w:val="000000" w:themeColor="text1"/>
          <w:lang w:val="ru-RU"/>
        </w:rPr>
        <w:t>.</w:t>
      </w:r>
      <w:proofErr w:type="gramEnd"/>
      <w:r w:rsidRPr="00091849">
        <w:rPr>
          <w:rFonts w:ascii="Arial" w:hAnsi="Arial"/>
          <w:color w:val="000000" w:themeColor="text1"/>
          <w:lang w:val="ru-RU"/>
        </w:rPr>
        <w:t xml:space="preserve"> (</w:t>
      </w:r>
      <w:proofErr w:type="gramStart"/>
      <w:r w:rsidRPr="00091849">
        <w:rPr>
          <w:rFonts w:ascii="Arial" w:hAnsi="Arial"/>
          <w:color w:val="000000" w:themeColor="text1"/>
          <w:lang w:val="ru-RU"/>
        </w:rPr>
        <w:t>д</w:t>
      </w:r>
      <w:proofErr w:type="gramEnd"/>
      <w:r w:rsidRPr="00091849">
        <w:rPr>
          <w:rFonts w:ascii="Arial" w:hAnsi="Arial"/>
          <w:color w:val="000000" w:themeColor="text1"/>
          <w:lang w:val="ru-RU"/>
        </w:rPr>
        <w:t xml:space="preserve">алее - Правила), требований к обеспечению доступности </w:t>
      </w:r>
      <w:r w:rsidRPr="00922243">
        <w:rPr>
          <w:rFonts w:ascii="Arial" w:hAnsi="Arial"/>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E019B7">
        <w:rPr>
          <w:rFonts w:ascii="Arial" w:hAnsi="Arial"/>
          <w:lang w:val="ru-RU"/>
        </w:rPr>
        <w:t>"</w:t>
      </w:r>
      <w:proofErr w:type="spellStart"/>
      <w:r w:rsidR="001778CD">
        <w:rPr>
          <w:rFonts w:ascii="Arial" w:hAnsi="Arial"/>
          <w:lang w:val="ru-RU"/>
        </w:rPr>
        <w:t>Коровяковский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 </w:t>
      </w:r>
      <w:r w:rsidRPr="00922243">
        <w:rPr>
          <w:rFonts w:ascii="Arial" w:hAnsi="Arial"/>
          <w:lang w:val="ru-RU"/>
        </w:rPr>
        <w:t>в 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w:t>
      </w:r>
      <w:proofErr w:type="spellStart"/>
      <w:r w:rsidR="001778CD">
        <w:rPr>
          <w:rFonts w:ascii="Arial" w:hAnsi="Arial"/>
          <w:lang w:val="ru-RU"/>
        </w:rPr>
        <w:t>Коровяковский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hyperlink r:id="rId9" w:history="1">
        <w:r w:rsidRPr="00922243">
          <w:rPr>
            <w:rFonts w:ascii="Arial" w:hAnsi="Arial"/>
            <w:lang w:val="ru-RU"/>
          </w:rPr>
          <w:t>частью 2 статьи 16</w:t>
        </w:r>
      </w:hyperlink>
      <w:r w:rsidRPr="00922243">
        <w:rPr>
          <w:rFonts w:ascii="Arial" w:hAnsi="Arial"/>
          <w:lang w:val="ru-RU"/>
        </w:rPr>
        <w:t xml:space="preserve"> и </w:t>
      </w:r>
      <w:hyperlink r:id="rId10" w:history="1">
        <w:r w:rsidRPr="00922243">
          <w:rPr>
            <w:rFonts w:ascii="Arial" w:hAnsi="Arial"/>
            <w:lang w:val="ru-RU"/>
          </w:rPr>
          <w:t>частью 5 статьи 17</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proofErr w:type="spellStart"/>
      <w:r w:rsidR="001778CD">
        <w:rPr>
          <w:rFonts w:ascii="Arial" w:hAnsi="Arial"/>
          <w:lang w:val="ru-RU"/>
        </w:rPr>
        <w:t>Коровяковского</w:t>
      </w:r>
      <w:proofErr w:type="spellEnd"/>
      <w:r w:rsidR="00691865">
        <w:rPr>
          <w:rFonts w:ascii="Arial" w:hAnsi="Arial"/>
          <w:lang w:val="ru-RU"/>
        </w:rPr>
        <w:t xml:space="preserve"> </w:t>
      </w:r>
      <w:r w:rsidR="00E019B7">
        <w:rPr>
          <w:rFonts w:ascii="Arial" w:hAnsi="Arial"/>
          <w:lang w:val="ru-RU"/>
        </w:rPr>
        <w:t xml:space="preserve">сельсовета </w:t>
      </w:r>
      <w:proofErr w:type="spellStart"/>
      <w:r w:rsidR="00E019B7">
        <w:rPr>
          <w:rFonts w:ascii="Arial" w:hAnsi="Arial"/>
          <w:lang w:val="ru-RU"/>
        </w:rPr>
        <w:t>Глушковского</w:t>
      </w:r>
      <w:proofErr w:type="spellEnd"/>
      <w:r w:rsidR="00E019B7">
        <w:rPr>
          <w:rFonts w:ascii="Arial" w:hAnsi="Arial"/>
          <w:lang w:val="ru-RU"/>
        </w:rPr>
        <w:t xml:space="preserve">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proofErr w:type="spellStart"/>
      <w:r w:rsidR="001778CD">
        <w:rPr>
          <w:rFonts w:ascii="Arial" w:hAnsi="Arial"/>
          <w:lang w:val="ru-RU"/>
        </w:rPr>
        <w:t>Коровяковского</w:t>
      </w:r>
      <w:proofErr w:type="spellEnd"/>
      <w:r w:rsidR="00691865">
        <w:rPr>
          <w:rFonts w:ascii="Arial" w:hAnsi="Arial"/>
          <w:lang w:val="ru-RU"/>
        </w:rPr>
        <w:t xml:space="preserve"> </w:t>
      </w:r>
      <w:r w:rsidR="00E019B7">
        <w:rPr>
          <w:rFonts w:ascii="Arial" w:hAnsi="Arial"/>
          <w:lang w:val="ru-RU"/>
        </w:rPr>
        <w:t xml:space="preserve">сельсовета </w:t>
      </w:r>
      <w:proofErr w:type="spellStart"/>
      <w:r w:rsidR="00E019B7">
        <w:rPr>
          <w:rFonts w:ascii="Arial" w:hAnsi="Arial"/>
          <w:lang w:val="ru-RU"/>
        </w:rPr>
        <w:t>Глушковского</w:t>
      </w:r>
      <w:proofErr w:type="spellEnd"/>
      <w:r w:rsidRPr="00922243">
        <w:rPr>
          <w:rFonts w:ascii="Arial" w:hAnsi="Arial"/>
          <w:lang w:val="ru-RU"/>
        </w:rPr>
        <w:t xml:space="preserve"> района</w:t>
      </w:r>
      <w:proofErr w:type="gramStart"/>
      <w:r w:rsidRPr="00922243">
        <w:rPr>
          <w:rFonts w:ascii="Arial" w:hAnsi="Arial"/>
          <w:lang w:val="ru-RU"/>
        </w:rPr>
        <w:t xml:space="preserve"> .</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w:t>
      </w:r>
      <w:proofErr w:type="gramStart"/>
      <w:r w:rsidR="00E019B7" w:rsidRPr="00922243">
        <w:rPr>
          <w:rFonts w:ascii="Arial" w:hAnsi="Arial"/>
          <w:lang w:val="ru-RU"/>
        </w:rPr>
        <w:t>а</w:t>
      </w:r>
      <w:r w:rsidR="00E019B7">
        <w:rPr>
          <w:rFonts w:ascii="Arial" w:hAnsi="Arial"/>
          <w:lang w:val="ru-RU"/>
        </w:rPr>
        <w:t>(</w:t>
      </w:r>
      <w:proofErr w:type="gramEnd"/>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proofErr w:type="gramStart"/>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proofErr w:type="gramStart"/>
      <w:r w:rsidRPr="00922243">
        <w:rPr>
          <w:rFonts w:ascii="Arial" w:hAnsi="Arial"/>
          <w:lang w:val="ru-RU"/>
        </w:rPr>
        <w:lastRenderedPageBreak/>
        <w:t>5)</w:t>
      </w:r>
      <w:r>
        <w:rPr>
          <w:rFonts w:ascii="Arial" w:hAnsi="Arial"/>
        </w:rPr>
        <w:t> </w:t>
      </w:r>
      <w:r w:rsidRPr="00922243">
        <w:rPr>
          <w:rFonts w:ascii="Arial" w:hAnsi="Arial"/>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22243">
        <w:rPr>
          <w:rFonts w:ascii="Arial" w:hAnsi="Arial"/>
          <w:lang w:val="ru-RU"/>
        </w:rPr>
        <w:t xml:space="preserve"> </w:t>
      </w:r>
      <w:hyperlink r:id="rId11"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2"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922243">
        <w:rPr>
          <w:rFonts w:ascii="Arial" w:hAnsi="Arial"/>
          <w:lang w:val="ru-RU"/>
        </w:rPr>
        <w:lastRenderedPageBreak/>
        <w:t>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hyperlink r:id="rId13" w:history="1">
        <w:r w:rsidRPr="00922243">
          <w:rPr>
            <w:rFonts w:ascii="Arial" w:hAnsi="Arial"/>
            <w:lang w:val="ru-RU"/>
          </w:rPr>
          <w:t>Федеральным законом</w:t>
        </w:r>
      </w:hyperlink>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hyperlink r:id="rId14" w:history="1">
        <w:r w:rsidRPr="00922243">
          <w:rPr>
            <w:rFonts w:ascii="Arial" w:hAnsi="Arial"/>
            <w:lang w:val="ru-RU"/>
          </w:rPr>
          <w:t>Федерального закона</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proofErr w:type="gramStart"/>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22243">
        <w:rPr>
          <w:rFonts w:ascii="Arial" w:hAnsi="Arial"/>
          <w:lang w:val="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proofErr w:type="gramStart"/>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2.4.</w:t>
      </w:r>
      <w:r>
        <w:rPr>
          <w:rFonts w:ascii="Arial" w:hAnsi="Arial"/>
        </w:rPr>
        <w:t> </w:t>
      </w:r>
      <w:proofErr w:type="gramStart"/>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22243">
        <w:rPr>
          <w:rFonts w:ascii="Arial" w:hAnsi="Arial"/>
          <w:lang w:val="ru-RU"/>
        </w:rPr>
        <w:t>)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 xml:space="preserve">Перечень индикаторов риска нарушения </w:t>
      </w:r>
      <w:proofErr w:type="gramStart"/>
      <w:r w:rsidRPr="00922243">
        <w:rPr>
          <w:rFonts w:ascii="Arial" w:hAnsi="Arial"/>
          <w:lang w:val="ru-RU"/>
        </w:rPr>
        <w:t>обязательных требований, проверяемых в рамках осуществления муниципального контроля установлен</w:t>
      </w:r>
      <w:proofErr w:type="gramEnd"/>
      <w:r w:rsidRPr="00922243">
        <w:rPr>
          <w:rFonts w:ascii="Arial" w:hAnsi="Arial"/>
          <w:lang w:val="ru-RU"/>
        </w:rPr>
        <w:t xml:space="preserve">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5"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 xml:space="preserve">248-ФЗ, на </w:t>
      </w:r>
      <w:proofErr w:type="gramStart"/>
      <w:r w:rsidRPr="00922243">
        <w:rPr>
          <w:rFonts w:ascii="Arial" w:hAnsi="Arial"/>
          <w:lang w:val="ru-RU"/>
        </w:rPr>
        <w:t>своем</w:t>
      </w:r>
      <w:proofErr w:type="gramEnd"/>
      <w:r w:rsidRPr="00922243">
        <w:rPr>
          <w:rFonts w:ascii="Arial" w:hAnsi="Arial"/>
          <w:lang w:val="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proofErr w:type="gramStart"/>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22243">
        <w:rPr>
          <w:rFonts w:ascii="Arial" w:hAnsi="Arial"/>
          <w:lang w:val="ru-RU"/>
        </w:rPr>
        <w:t xml:space="preserve">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hyperlink r:id="rId16"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 xml:space="preserve">доводы, на основании которых контролируемое лицо </w:t>
      </w:r>
      <w:proofErr w:type="gramStart"/>
      <w:r w:rsidRPr="00922243">
        <w:rPr>
          <w:rFonts w:ascii="Arial" w:hAnsi="Arial"/>
          <w:lang w:val="ru-RU"/>
        </w:rPr>
        <w:t>не согласно</w:t>
      </w:r>
      <w:proofErr w:type="gramEnd"/>
      <w:r w:rsidRPr="00922243">
        <w:rPr>
          <w:rFonts w:ascii="Arial" w:hAnsi="Arial"/>
          <w:lang w:val="ru-RU"/>
        </w:rPr>
        <w:t xml:space="preserve">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 xml:space="preserve">Контрольный орган осуществляет учет объявленных им предостережений о недопустимости нарушения обязательных требований и </w:t>
      </w:r>
      <w:r w:rsidRPr="00922243">
        <w:rPr>
          <w:rFonts w:ascii="Arial" w:hAnsi="Arial"/>
          <w:lang w:val="ru-RU"/>
        </w:rPr>
        <w:lastRenderedPageBreak/>
        <w:t>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hyperlink r:id="rId17" w:history="1">
        <w:r w:rsidRPr="00922243">
          <w:rPr>
            <w:rFonts w:ascii="Arial" w:hAnsi="Arial"/>
            <w:lang w:val="ru-RU"/>
          </w:rPr>
          <w:t>Федеральным законом</w:t>
        </w:r>
      </w:hyperlink>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 xml:space="preserve">Контрольный орган направляет контролируемому лицу уведомление о проведении профилактического визита не </w:t>
      </w:r>
      <w:proofErr w:type="gramStart"/>
      <w:r w:rsidRPr="00922243">
        <w:rPr>
          <w:rFonts w:ascii="Arial" w:hAnsi="Arial"/>
          <w:lang w:val="ru-RU"/>
        </w:rPr>
        <w:t>позднее</w:t>
      </w:r>
      <w:proofErr w:type="gramEnd"/>
      <w:r w:rsidRPr="00922243">
        <w:rPr>
          <w:rFonts w:ascii="Arial" w:hAnsi="Arial"/>
          <w:lang w:val="ru-RU"/>
        </w:rPr>
        <w:t xml:space="preserve">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922243">
          <w:rPr>
            <w:rFonts w:ascii="Arial" w:hAnsi="Arial"/>
            <w:lang w:val="ru-RU"/>
          </w:rPr>
          <w:t>частью 1 статьи 95</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9"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proofErr w:type="gramStart"/>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20"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hyperlink r:id="rId21"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t>4.1.9.</w:t>
      </w:r>
      <w:r>
        <w:rPr>
          <w:rFonts w:ascii="Arial" w:hAnsi="Arial"/>
        </w:rPr>
        <w:t> </w:t>
      </w:r>
      <w:r w:rsidRPr="00922243">
        <w:rPr>
          <w:rFonts w:ascii="Arial" w:hAnsi="Arial"/>
          <w:lang w:val="ru-RU"/>
        </w:rPr>
        <w:t xml:space="preserve">Оформление акта производится по месту проведения контрольного мероприятия в день окончания проведения такого мероприятия, если иной </w:t>
      </w:r>
      <w:r w:rsidRPr="00922243">
        <w:rPr>
          <w:rFonts w:ascii="Arial" w:hAnsi="Arial"/>
          <w:lang w:val="ru-RU"/>
        </w:rPr>
        <w:lastRenderedPageBreak/>
        <w:t>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22243">
        <w:rPr>
          <w:rFonts w:ascii="Arial" w:hAnsi="Arial"/>
          <w:lang w:val="ru-RU"/>
        </w:rPr>
        <w:t xml:space="preserve">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22243">
        <w:rPr>
          <w:rFonts w:ascii="Arial" w:hAnsi="Arial"/>
          <w:lang w:val="ru-RU"/>
        </w:rPr>
        <w:t xml:space="preserve"> </w:t>
      </w:r>
      <w:proofErr w:type="gramStart"/>
      <w:r w:rsidRPr="00922243">
        <w:rPr>
          <w:rFonts w:ascii="Arial" w:hAnsi="Arial"/>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22243">
        <w:rPr>
          <w:rFonts w:ascii="Arial" w:hAnsi="Arial"/>
          <w:lang w:val="ru-RU"/>
        </w:rPr>
        <w:t xml:space="preserve">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4)</w:t>
      </w:r>
      <w:r>
        <w:rPr>
          <w:rFonts w:ascii="Arial" w:hAnsi="Arial"/>
        </w:rPr>
        <w:t> </w:t>
      </w:r>
      <w:r w:rsidRPr="00922243">
        <w:rPr>
          <w:rFonts w:ascii="Arial" w:hAnsi="Arial"/>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22243">
        <w:rPr>
          <w:rFonts w:ascii="Arial" w:hAnsi="Arial"/>
          <w:lang w:val="ru-RU"/>
        </w:rPr>
        <w:lastRenderedPageBreak/>
        <w:t>обращения в суд с требованием о принудительном исполнении предписания, если такая мера предусмотрена законодательством;</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22243">
        <w:rPr>
          <w:rFonts w:ascii="Arial" w:hAnsi="Arial"/>
          <w:lang w:val="ru-RU"/>
        </w:rPr>
        <w:t xml:space="preserve">надзорный) </w:t>
      </w:r>
      <w:proofErr w:type="gramEnd"/>
      <w:r w:rsidRPr="00922243">
        <w:rPr>
          <w:rFonts w:ascii="Arial" w:hAnsi="Arial"/>
          <w:lang w:val="ru-RU"/>
        </w:rPr>
        <w:t>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w:t>
      </w:r>
      <w:r w:rsidRPr="00922243">
        <w:rPr>
          <w:rFonts w:ascii="Arial" w:hAnsi="Arial"/>
          <w:lang w:val="ru-RU"/>
        </w:rPr>
        <w:lastRenderedPageBreak/>
        <w:t xml:space="preserve">основаниям, предусмотренным </w:t>
      </w:r>
      <w:hyperlink r:id="rId22" w:history="1">
        <w:r w:rsidRPr="00922243">
          <w:rPr>
            <w:rFonts w:ascii="Arial" w:hAnsi="Arial"/>
            <w:lang w:val="ru-RU"/>
          </w:rPr>
          <w:t>пунктами 1</w:t>
        </w:r>
      </w:hyperlink>
      <w:r w:rsidRPr="00922243">
        <w:rPr>
          <w:rFonts w:ascii="Arial" w:hAnsi="Arial"/>
          <w:lang w:val="ru-RU"/>
        </w:rPr>
        <w:t xml:space="preserve">, </w:t>
      </w:r>
      <w:hyperlink r:id="rId23" w:history="1">
        <w:r w:rsidRPr="00922243">
          <w:rPr>
            <w:rFonts w:ascii="Arial" w:hAnsi="Arial"/>
            <w:lang w:val="ru-RU"/>
          </w:rPr>
          <w:t>3-5 части 1 статьи 57</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proofErr w:type="gramStart"/>
      <w:r w:rsidRPr="00922243">
        <w:rPr>
          <w:rFonts w:ascii="Arial" w:hAnsi="Arial"/>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 xml:space="preserve">Контролируемое лицо в срок, указанный в требовании о представлении документов, направляет </w:t>
      </w:r>
      <w:proofErr w:type="spellStart"/>
      <w:r w:rsidRPr="00922243">
        <w:rPr>
          <w:rFonts w:ascii="Arial" w:hAnsi="Arial"/>
          <w:lang w:val="ru-RU"/>
        </w:rPr>
        <w:t>истребуемые</w:t>
      </w:r>
      <w:proofErr w:type="spellEnd"/>
      <w:r w:rsidRPr="00922243">
        <w:rPr>
          <w:rFonts w:ascii="Arial" w:hAnsi="Arial"/>
          <w:lang w:val="ru-RU"/>
        </w:rPr>
        <w:t xml:space="preserve">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22243">
        <w:rPr>
          <w:rFonts w:ascii="Arial" w:hAnsi="Arial"/>
          <w:lang w:val="ru-RU"/>
        </w:rPr>
        <w:t>истребуемые</w:t>
      </w:r>
      <w:proofErr w:type="spellEnd"/>
      <w:r w:rsidRPr="00922243">
        <w:rPr>
          <w:rFonts w:ascii="Arial" w:hAnsi="Arial"/>
          <w:lang w:val="ru-RU"/>
        </w:rPr>
        <w:t xml:space="preserve">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4" w:history="1">
        <w:r w:rsidRPr="00922243">
          <w:rPr>
            <w:rFonts w:ascii="Arial" w:hAnsi="Arial"/>
            <w:lang w:val="ru-RU"/>
          </w:rPr>
          <w:t>статьей 21</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5" w:history="1">
        <w:r w:rsidRPr="00922243">
          <w:rPr>
            <w:rFonts w:ascii="Arial" w:hAnsi="Arial"/>
            <w:lang w:val="ru-RU"/>
          </w:rPr>
          <w:t>пунктами 3-5 части 1 статьи 57</w:t>
        </w:r>
      </w:hyperlink>
      <w:r w:rsidRPr="00922243">
        <w:rPr>
          <w:rFonts w:ascii="Arial" w:hAnsi="Arial"/>
          <w:lang w:val="ru-RU"/>
        </w:rPr>
        <w:t xml:space="preserve"> и </w:t>
      </w:r>
      <w:hyperlink r:id="rId26"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 xml:space="preserve">Контрольный орган уведомляет контролируемое лицо о проведении выездной проверки не </w:t>
      </w:r>
      <w:proofErr w:type="gramStart"/>
      <w:r w:rsidRPr="00922243">
        <w:rPr>
          <w:rFonts w:ascii="Arial" w:hAnsi="Arial"/>
          <w:lang w:val="ru-RU"/>
        </w:rPr>
        <w:t>позднее</w:t>
      </w:r>
      <w:proofErr w:type="gramEnd"/>
      <w:r w:rsidRPr="00922243">
        <w:rPr>
          <w:rFonts w:ascii="Arial" w:hAnsi="Arial"/>
          <w:lang w:val="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22243">
        <w:rPr>
          <w:rFonts w:ascii="Arial" w:hAnsi="Arial"/>
          <w:lang w:val="ru-RU"/>
        </w:rPr>
        <w:t>микропредприятия</w:t>
      </w:r>
      <w:proofErr w:type="spellEnd"/>
      <w:r w:rsidRPr="00922243">
        <w:rPr>
          <w:rFonts w:ascii="Arial" w:hAnsi="Arial"/>
          <w:lang w:val="ru-RU"/>
        </w:rPr>
        <w:t>.</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 xml:space="preserve">Представление контролируемым лицом </w:t>
      </w:r>
      <w:proofErr w:type="spellStart"/>
      <w:r w:rsidRPr="00922243">
        <w:rPr>
          <w:rFonts w:ascii="Arial" w:hAnsi="Arial"/>
          <w:lang w:val="ru-RU"/>
        </w:rPr>
        <w:t>истребуемых</w:t>
      </w:r>
      <w:proofErr w:type="spellEnd"/>
      <w:r w:rsidRPr="00922243">
        <w:rPr>
          <w:rFonts w:ascii="Arial" w:hAnsi="Arial"/>
          <w:lang w:val="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22243">
        <w:rPr>
          <w:rFonts w:ascii="Arial" w:hAnsi="Arial"/>
          <w:lang w:val="ru-RU"/>
        </w:rPr>
        <w:t>деятельности</w:t>
      </w:r>
      <w:proofErr w:type="gramEnd"/>
      <w:r w:rsidRPr="00922243">
        <w:rPr>
          <w:rFonts w:ascii="Arial" w:hAnsi="Arial"/>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7" w:history="1">
        <w:r w:rsidRPr="00922243">
          <w:rPr>
            <w:rFonts w:ascii="Arial" w:hAnsi="Arial"/>
            <w:lang w:val="ru-RU"/>
          </w:rPr>
          <w:t>частями 4</w:t>
        </w:r>
      </w:hyperlink>
      <w:r w:rsidRPr="00922243">
        <w:rPr>
          <w:rFonts w:ascii="Arial" w:hAnsi="Arial"/>
          <w:lang w:val="ru-RU"/>
        </w:rPr>
        <w:t xml:space="preserve"> и </w:t>
      </w:r>
      <w:hyperlink r:id="rId28"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hyperlink r:id="rId29" w:history="1">
        <w:r w:rsidRPr="00922243">
          <w:rPr>
            <w:rFonts w:ascii="Arial" w:hAnsi="Arial"/>
            <w:lang w:val="ru-RU"/>
          </w:rPr>
          <w:t>Уголовно-процессуальным кодексом</w:t>
        </w:r>
      </w:hyperlink>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922243">
          <w:rPr>
            <w:rFonts w:ascii="Arial" w:hAnsi="Arial"/>
            <w:lang w:val="ru-RU"/>
          </w:rPr>
          <w:t>пунктами 3-5 части 1 статьи 57</w:t>
        </w:r>
      </w:hyperlink>
      <w:r w:rsidRPr="00922243">
        <w:rPr>
          <w:rFonts w:ascii="Arial" w:hAnsi="Arial"/>
          <w:lang w:val="ru-RU"/>
        </w:rPr>
        <w:t xml:space="preserve"> и </w:t>
      </w:r>
      <w:hyperlink r:id="rId31"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2" w:history="1">
        <w:r w:rsidRPr="00922243">
          <w:rPr>
            <w:rFonts w:ascii="Arial" w:hAnsi="Arial"/>
            <w:lang w:val="ru-RU"/>
          </w:rPr>
          <w:t>пунктами 3-5 части 1 статьи 57</w:t>
        </w:r>
      </w:hyperlink>
      <w:r w:rsidRPr="00922243">
        <w:rPr>
          <w:rFonts w:ascii="Arial" w:hAnsi="Arial"/>
          <w:lang w:val="ru-RU"/>
        </w:rPr>
        <w:t xml:space="preserve"> и </w:t>
      </w:r>
      <w:hyperlink r:id="rId33"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proofErr w:type="gramStart"/>
      <w:r w:rsidRPr="00922243">
        <w:rPr>
          <w:rFonts w:ascii="Arial" w:hAnsi="Arial"/>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22243">
        <w:rPr>
          <w:rFonts w:ascii="Arial" w:hAnsi="Arial"/>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hyperlink r:id="rId34" w:history="1">
        <w:r w:rsidRPr="00922243">
          <w:rPr>
            <w:rFonts w:ascii="Arial" w:hAnsi="Arial"/>
            <w:lang w:val="ru-RU"/>
          </w:rPr>
          <w:t>статьей 60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hyperlink r:id="rId35"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6" w:history="1">
        <w:r w:rsidRPr="00922243">
          <w:rPr>
            <w:rFonts w:ascii="Arial" w:hAnsi="Arial"/>
            <w:lang w:val="ru-RU"/>
          </w:rPr>
          <w:t>частью 3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922243">
        <w:rPr>
          <w:rFonts w:ascii="Arial" w:hAnsi="Arial"/>
          <w:lang w:val="ru-RU"/>
        </w:rPr>
        <w:lastRenderedPageBreak/>
        <w:t>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proofErr w:type="spellStart"/>
      <w:r w:rsidR="001778CD">
        <w:rPr>
          <w:rFonts w:ascii="Arial" w:hAnsi="Arial"/>
          <w:lang w:val="ru-RU"/>
        </w:rPr>
        <w:t>Коровяковский</w:t>
      </w:r>
      <w:proofErr w:type="spellEnd"/>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00922243">
        <w:rPr>
          <w:rFonts w:ascii="Arial" w:hAnsi="Arial"/>
          <w:lang w:val="ru-RU"/>
        </w:rPr>
        <w:t xml:space="preserve">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proofErr w:type="spellStart"/>
      <w:r w:rsidR="001778CD">
        <w:rPr>
          <w:rFonts w:ascii="Arial" w:hAnsi="Arial"/>
          <w:kern w:val="0"/>
          <w:lang w:val="ru-RU"/>
        </w:rPr>
        <w:t>Коровяковского</w:t>
      </w:r>
      <w:r w:rsidR="001F683A">
        <w:rPr>
          <w:rFonts w:ascii="Arial" w:hAnsi="Arial"/>
          <w:kern w:val="0"/>
          <w:lang w:val="ru-RU"/>
        </w:rPr>
        <w:t>сельсовета</w:t>
      </w:r>
      <w:proofErr w:type="spellEnd"/>
      <w:r w:rsidR="001F683A">
        <w:rPr>
          <w:rFonts w:ascii="Arial" w:hAnsi="Arial"/>
          <w:kern w:val="0"/>
          <w:lang w:val="ru-RU"/>
        </w:rPr>
        <w:t xml:space="preserve"> </w:t>
      </w:r>
      <w:proofErr w:type="spellStart"/>
      <w:r w:rsidR="00AE4AA0">
        <w:rPr>
          <w:rFonts w:ascii="Arial" w:hAnsi="Arial"/>
          <w:kern w:val="0"/>
          <w:lang w:val="ru-RU"/>
        </w:rPr>
        <w:t>Глушковского</w:t>
      </w:r>
      <w:proofErr w:type="spellEnd"/>
      <w:r w:rsidR="00AE4AA0">
        <w:rPr>
          <w:rFonts w:ascii="Arial" w:hAnsi="Arial"/>
          <w:kern w:val="0"/>
          <w:lang w:val="ru-RU"/>
        </w:rPr>
        <w:t xml:space="preserve">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proofErr w:type="spellStart"/>
      <w:r w:rsidR="001778CD">
        <w:rPr>
          <w:rFonts w:ascii="Arial" w:hAnsi="Arial"/>
          <w:szCs w:val="24"/>
          <w:lang w:val="ru-RU"/>
        </w:rPr>
        <w:t>Коровяковского</w:t>
      </w:r>
      <w:r>
        <w:rPr>
          <w:rFonts w:ascii="Arial" w:hAnsi="Arial"/>
          <w:szCs w:val="24"/>
          <w:lang w:val="ru-RU"/>
        </w:rPr>
        <w:t>сельсовета</w:t>
      </w:r>
      <w:proofErr w:type="spellEnd"/>
      <w:r>
        <w:rPr>
          <w:rFonts w:ascii="Arial" w:hAnsi="Arial"/>
          <w:szCs w:val="24"/>
          <w:lang w:val="ru-RU"/>
        </w:rPr>
        <w:t xml:space="preserve"> </w:t>
      </w:r>
      <w:proofErr w:type="spellStart"/>
      <w:r w:rsidR="00AE4AA0">
        <w:rPr>
          <w:rFonts w:ascii="Arial" w:hAnsi="Arial"/>
          <w:szCs w:val="24"/>
          <w:lang w:val="ru-RU"/>
        </w:rPr>
        <w:t>Глушковского</w:t>
      </w:r>
      <w:proofErr w:type="spellEnd"/>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proofErr w:type="spellStart"/>
      <w:r w:rsidR="001778CD">
        <w:rPr>
          <w:rFonts w:ascii="Arial" w:hAnsi="Arial"/>
          <w:szCs w:val="24"/>
          <w:lang w:val="ru-RU"/>
        </w:rPr>
        <w:t>Коровяковского</w:t>
      </w:r>
      <w:r>
        <w:rPr>
          <w:rFonts w:ascii="Arial" w:hAnsi="Arial"/>
          <w:szCs w:val="24"/>
          <w:lang w:val="ru-RU"/>
        </w:rPr>
        <w:t>сельсовета</w:t>
      </w:r>
      <w:proofErr w:type="spellEnd"/>
      <w:r>
        <w:rPr>
          <w:rFonts w:ascii="Arial" w:hAnsi="Arial"/>
          <w:szCs w:val="24"/>
          <w:lang w:val="ru-RU"/>
        </w:rPr>
        <w:t xml:space="preserve"> </w:t>
      </w:r>
      <w:proofErr w:type="spellStart"/>
      <w:r>
        <w:rPr>
          <w:rFonts w:ascii="Arial" w:hAnsi="Arial"/>
          <w:szCs w:val="24"/>
          <w:lang w:val="ru-RU"/>
        </w:rPr>
        <w:t>Глушковского</w:t>
      </w:r>
      <w:proofErr w:type="spellEnd"/>
      <w:r>
        <w:rPr>
          <w:rFonts w:ascii="Arial" w:hAnsi="Arial"/>
          <w:szCs w:val="24"/>
          <w:lang w:val="ru-RU"/>
        </w:rPr>
        <w:t xml:space="preserve"> района</w:t>
      </w:r>
      <w:r w:rsidR="001F683A">
        <w:rPr>
          <w:rFonts w:ascii="Arial" w:hAnsi="Arial"/>
          <w:szCs w:val="24"/>
          <w:lang w:val="ru-RU"/>
        </w:rPr>
        <w:t>.</w:t>
      </w:r>
    </w:p>
    <w:p w:rsidR="004D707E" w:rsidRPr="00922243" w:rsidRDefault="004D707E">
      <w:pPr>
        <w:pStyle w:val="Standard"/>
        <w:ind w:firstLine="720"/>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A07C8C" w:rsidRPr="00922243">
        <w:rPr>
          <w:rFonts w:ascii="Arial" w:hAnsi="Arial"/>
          <w:lang w:val="ru-RU"/>
        </w:rPr>
        <w:t>"</w:t>
      </w:r>
      <w:proofErr w:type="spellStart"/>
      <w:r w:rsidR="001778CD">
        <w:rPr>
          <w:rFonts w:ascii="Arial" w:hAnsi="Arial"/>
          <w:lang w:val="ru-RU"/>
        </w:rPr>
        <w:t>Коровяковский</w:t>
      </w:r>
      <w:proofErr w:type="spellEnd"/>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 xml:space="preserve">района </w:t>
      </w: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firstRow="1" w:lastRow="0" w:firstColumn="1" w:lastColumn="0" w:noHBand="0" w:noVBand="1"/>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DF7380" w:rsidRPr="00922243">
              <w:rPr>
                <w:rFonts w:ascii="Arial" w:hAnsi="Arial"/>
                <w:lang w:val="ru-RU"/>
              </w:rPr>
              <w:t>"</w:t>
            </w:r>
            <w:proofErr w:type="spellStart"/>
            <w:r w:rsidR="001778CD">
              <w:rPr>
                <w:rFonts w:ascii="Arial" w:hAnsi="Arial"/>
                <w:lang w:val="ru-RU"/>
              </w:rPr>
              <w:t>Коровяковский</w:t>
            </w:r>
            <w:proofErr w:type="spellEnd"/>
            <w:r w:rsidR="00DF7380" w:rsidRPr="00922243">
              <w:rPr>
                <w:rFonts w:ascii="Arial" w:hAnsi="Arial"/>
                <w:lang w:val="ru-RU"/>
              </w:rPr>
              <w:t xml:space="preserve"> сельсовет"</w:t>
            </w:r>
          </w:p>
          <w:p w:rsidR="00DF7380" w:rsidRPr="00922243" w:rsidRDefault="00DF7380" w:rsidP="00DF7380">
            <w:pPr>
              <w:pStyle w:val="Standard"/>
              <w:jc w:val="center"/>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Категория</w:t>
            </w:r>
            <w:proofErr w:type="spellEnd"/>
            <w:r>
              <w:rPr>
                <w:rFonts w:ascii="Arial" w:hAnsi="Arial"/>
              </w:rPr>
              <w:t xml:space="preserve"> </w:t>
            </w:r>
            <w:proofErr w:type="spellStart"/>
            <w:r>
              <w:rPr>
                <w:rFonts w:ascii="Arial" w:hAnsi="Arial"/>
              </w:rPr>
              <w:t>риска</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4A2015">
            <w:pPr>
              <w:pStyle w:val="Standard"/>
              <w:ind w:firstLine="279"/>
              <w:jc w:val="both"/>
              <w:rPr>
                <w:lang w:val="ru-RU"/>
              </w:rPr>
            </w:pPr>
            <w:proofErr w:type="gramStart"/>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Pr>
                <w:rFonts w:ascii="Arial" w:hAnsi="Arial"/>
                <w:lang w:val="ru-RU"/>
              </w:rPr>
              <w:t xml:space="preserve"> </w:t>
            </w:r>
            <w:r w:rsidR="00DF7380" w:rsidRPr="00DF7380">
              <w:rPr>
                <w:rFonts w:ascii="Arial" w:hAnsi="Arial"/>
                <w:lang w:val="ru-RU"/>
              </w:rPr>
              <w:t>"</w:t>
            </w:r>
            <w:proofErr w:type="spellStart"/>
            <w:r w:rsidR="001778CD">
              <w:rPr>
                <w:rFonts w:ascii="Arial" w:hAnsi="Arial"/>
                <w:lang w:val="ru-RU"/>
              </w:rPr>
              <w:t>Коровяковский</w:t>
            </w:r>
            <w:proofErr w:type="spellEnd"/>
            <w:r w:rsidR="00DF7380" w:rsidRPr="00DF7380">
              <w:rPr>
                <w:rFonts w:ascii="Arial" w:hAnsi="Arial"/>
                <w:lang w:val="ru-RU"/>
              </w:rPr>
              <w:t xml:space="preserve"> сельсовет"</w:t>
            </w:r>
            <w:r w:rsidR="000244CE">
              <w:rPr>
                <w:rFonts w:ascii="Arial" w:hAnsi="Arial"/>
                <w:lang w:val="ru-RU"/>
              </w:rPr>
              <w:t xml:space="preserve"> </w:t>
            </w:r>
            <w:proofErr w:type="spellStart"/>
            <w:r w:rsidR="00DF7380" w:rsidRPr="00DF7380">
              <w:rPr>
                <w:rFonts w:ascii="Arial" w:hAnsi="Arial"/>
                <w:lang w:val="ru-RU"/>
              </w:rPr>
              <w:t>Глушковского</w:t>
            </w:r>
            <w:proofErr w:type="spellEnd"/>
            <w:r w:rsidR="00DF7380" w:rsidRPr="00DF7380">
              <w:rPr>
                <w:rFonts w:ascii="Arial" w:hAnsi="Arial"/>
                <w:lang w:val="ru-RU"/>
              </w:rPr>
              <w:t xml:space="preserve">  района</w:t>
            </w:r>
            <w:proofErr w:type="gramEnd"/>
            <w:r w:rsidRPr="00922243">
              <w:rPr>
                <w:rFonts w:ascii="Arial" w:hAnsi="Arial"/>
                <w:lang w:val="ru-RU"/>
              </w:rPr>
              <w:t xml:space="preserve">, утвержденного решением </w:t>
            </w:r>
            <w:r>
              <w:rPr>
                <w:rFonts w:ascii="Arial" w:hAnsi="Arial"/>
                <w:lang w:val="ru-RU"/>
              </w:rPr>
              <w:t xml:space="preserve">Собрания депутатов </w:t>
            </w:r>
            <w:proofErr w:type="spellStart"/>
            <w:r w:rsidR="001778CD">
              <w:rPr>
                <w:rFonts w:ascii="Arial" w:hAnsi="Arial"/>
                <w:lang w:val="ru-RU"/>
              </w:rPr>
              <w:t>Коровяковского</w:t>
            </w:r>
            <w:proofErr w:type="spellEnd"/>
            <w:r w:rsidR="004A2015">
              <w:rPr>
                <w:rFonts w:ascii="Arial" w:hAnsi="Arial"/>
                <w:lang w:val="ru-RU"/>
              </w:rPr>
              <w:t xml:space="preserve"> </w:t>
            </w:r>
            <w:r w:rsidRPr="000244CE">
              <w:rPr>
                <w:rFonts w:ascii="Arial" w:hAnsi="Arial"/>
                <w:lang w:val="ru-RU"/>
              </w:rPr>
              <w:t xml:space="preserve">сельсовета </w:t>
            </w:r>
            <w:proofErr w:type="spellStart"/>
            <w:r w:rsidR="000244CE">
              <w:rPr>
                <w:rFonts w:ascii="Arial" w:hAnsi="Arial"/>
                <w:lang w:val="ru-RU"/>
              </w:rPr>
              <w:t>Глушковского</w:t>
            </w:r>
            <w:proofErr w:type="spellEnd"/>
            <w:r w:rsidR="000244CE">
              <w:rPr>
                <w:rFonts w:ascii="Arial" w:hAnsi="Arial"/>
                <w:lang w:val="ru-RU"/>
              </w:rPr>
              <w:t xml:space="preserve"> </w:t>
            </w:r>
            <w:r w:rsidRPr="000244CE">
              <w:rPr>
                <w:rFonts w:ascii="Arial" w:hAnsi="Arial"/>
                <w:lang w:val="ru-RU"/>
              </w:rPr>
              <w:t xml:space="preserve"> района Курской области </w:t>
            </w:r>
            <w:r w:rsidR="00091849">
              <w:rPr>
                <w:rFonts w:ascii="Arial" w:hAnsi="Arial"/>
                <w:lang w:val="ru-RU"/>
              </w:rPr>
              <w:t xml:space="preserve">от </w:t>
            </w:r>
            <w:r w:rsidR="000244CE" w:rsidRPr="000244CE">
              <w:rPr>
                <w:rFonts w:ascii="Arial" w:hAnsi="Arial"/>
                <w:lang w:val="ru-RU"/>
              </w:rPr>
              <w:t>2</w:t>
            </w:r>
            <w:r w:rsidR="004A2015">
              <w:rPr>
                <w:rFonts w:ascii="Arial" w:hAnsi="Arial"/>
                <w:lang w:val="ru-RU"/>
              </w:rPr>
              <w:t>6 декабря</w:t>
            </w:r>
            <w:r w:rsidR="000244CE" w:rsidRPr="000244CE">
              <w:rPr>
                <w:rFonts w:ascii="Arial" w:hAnsi="Arial"/>
                <w:lang w:val="ru-RU"/>
              </w:rPr>
              <w:t xml:space="preserve">  201</w:t>
            </w:r>
            <w:r w:rsidR="004A2015">
              <w:rPr>
                <w:rFonts w:ascii="Arial" w:hAnsi="Arial"/>
                <w:lang w:val="ru-RU"/>
              </w:rPr>
              <w:t>8</w:t>
            </w:r>
            <w:r w:rsidR="000244CE" w:rsidRPr="000244CE">
              <w:rPr>
                <w:rFonts w:ascii="Arial" w:hAnsi="Arial"/>
                <w:lang w:val="ru-RU"/>
              </w:rPr>
              <w:t xml:space="preserve"> г. № </w:t>
            </w:r>
            <w:r w:rsidR="004A2015">
              <w:rPr>
                <w:rFonts w:ascii="Arial" w:hAnsi="Arial"/>
                <w:lang w:val="ru-RU"/>
              </w:rPr>
              <w:t xml:space="preserve">136 </w:t>
            </w:r>
            <w:r w:rsidR="000244CE">
              <w:rPr>
                <w:rFonts w:ascii="Arial" w:hAnsi="Arial"/>
                <w:lang w:val="ru-RU"/>
              </w:rPr>
              <w:t xml:space="preserve">(в редакции решения </w:t>
            </w:r>
            <w:r w:rsidR="004A2015">
              <w:rPr>
                <w:rFonts w:ascii="Arial" w:hAnsi="Arial"/>
                <w:lang w:val="ru-RU"/>
              </w:rPr>
              <w:t>12 апреля</w:t>
            </w:r>
            <w:r w:rsidR="000244CE" w:rsidRPr="000244CE">
              <w:rPr>
                <w:rFonts w:ascii="Arial" w:hAnsi="Arial"/>
                <w:lang w:val="ru-RU"/>
              </w:rPr>
              <w:t xml:space="preserve"> 201</w:t>
            </w:r>
            <w:r w:rsidR="004A2015">
              <w:rPr>
                <w:rFonts w:ascii="Arial" w:hAnsi="Arial"/>
                <w:lang w:val="ru-RU"/>
              </w:rPr>
              <w:t>9</w:t>
            </w:r>
            <w:r w:rsidR="000244CE" w:rsidRPr="000244CE">
              <w:rPr>
                <w:rFonts w:ascii="Arial" w:hAnsi="Arial"/>
                <w:lang w:val="ru-RU"/>
              </w:rPr>
              <w:t xml:space="preserve"> г. №  </w:t>
            </w:r>
            <w:r w:rsidR="004A2015">
              <w:rPr>
                <w:rFonts w:ascii="Arial" w:hAnsi="Arial"/>
                <w:lang w:val="ru-RU"/>
              </w:rPr>
              <w:t>151</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Значительный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w:t>
            </w:r>
            <w:r w:rsidRPr="00922243">
              <w:rPr>
                <w:rFonts w:ascii="Arial" w:hAnsi="Arial"/>
                <w:lang w:val="ru-RU"/>
              </w:rPr>
              <w:lastRenderedPageBreak/>
              <w:t>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lastRenderedPageBreak/>
              <w:t>Средний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lastRenderedPageBreak/>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Умеренный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Низкий</w:t>
            </w:r>
            <w:proofErr w:type="spellEnd"/>
            <w:r>
              <w:rPr>
                <w:rFonts w:ascii="Arial" w:hAnsi="Arial"/>
              </w:rPr>
              <w:t xml:space="preserve"> </w:t>
            </w:r>
            <w:proofErr w:type="spellStart"/>
            <w:r>
              <w:rPr>
                <w:rFonts w:ascii="Arial" w:hAnsi="Arial"/>
              </w:rPr>
              <w:t>риск</w:t>
            </w:r>
            <w:proofErr w:type="spellEnd"/>
          </w:p>
        </w:tc>
      </w:tr>
    </w:tbl>
    <w:p w:rsidR="004D707E" w:rsidRDefault="004D707E">
      <w:pPr>
        <w:pStyle w:val="Standard"/>
        <w:ind w:firstLine="698"/>
        <w:jc w:val="right"/>
        <w:rPr>
          <w:rFonts w:ascii="Arial" w:hAnsi="Arial"/>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6112B" w:rsidRDefault="0046112B">
      <w:pPr>
        <w:pStyle w:val="Standard"/>
        <w:ind w:firstLine="698"/>
        <w:jc w:val="right"/>
        <w:rPr>
          <w:rFonts w:ascii="Arial" w:hAnsi="Arial"/>
          <w:lang w:val="ru-RU"/>
        </w:rPr>
      </w:pPr>
    </w:p>
    <w:p w:rsidR="0046112B" w:rsidRDefault="0046112B">
      <w:pPr>
        <w:pStyle w:val="Standard"/>
        <w:ind w:firstLine="698"/>
        <w:jc w:val="right"/>
        <w:rPr>
          <w:rFonts w:ascii="Arial" w:hAnsi="Arial"/>
          <w:lang w:val="ru-RU"/>
        </w:rPr>
      </w:pPr>
    </w:p>
    <w:p w:rsidR="0046112B" w:rsidRDefault="0046112B">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D707E" w:rsidRPr="00DF7380" w:rsidRDefault="001F683A">
      <w:pPr>
        <w:pStyle w:val="Standard"/>
        <w:ind w:firstLine="698"/>
        <w:jc w:val="right"/>
        <w:rPr>
          <w:rFonts w:ascii="Arial" w:hAnsi="Arial"/>
          <w:lang w:val="ru-RU"/>
        </w:rPr>
      </w:pPr>
      <w:r w:rsidRPr="00DF7380">
        <w:rPr>
          <w:rFonts w:ascii="Arial" w:hAnsi="Arial"/>
          <w:lang w:val="ru-RU"/>
        </w:rPr>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1F683A">
        <w:rPr>
          <w:rFonts w:ascii="Arial" w:hAnsi="Arial"/>
          <w:lang w:val="ru-RU"/>
        </w:rPr>
        <w:t xml:space="preserve"> </w:t>
      </w: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922243" w:rsidP="00A07C8C">
      <w:pPr>
        <w:pStyle w:val="Standard"/>
        <w:jc w:val="right"/>
        <w:rPr>
          <w:rFonts w:ascii="Arial" w:hAnsi="Arial"/>
          <w:lang w:val="ru-RU"/>
        </w:rPr>
      </w:pPr>
      <w:r w:rsidRPr="008B0E50">
        <w:rPr>
          <w:rFonts w:ascii="Arial" w:hAnsi="Arial"/>
          <w:lang w:val="ru-RU"/>
        </w:rPr>
        <w:t xml:space="preserve"> </w:t>
      </w:r>
      <w:r w:rsidR="00A07C8C" w:rsidRPr="00922243">
        <w:rPr>
          <w:rFonts w:ascii="Arial" w:hAnsi="Arial"/>
          <w:lang w:val="ru-RU"/>
        </w:rPr>
        <w:t>"</w:t>
      </w:r>
      <w:proofErr w:type="spellStart"/>
      <w:r w:rsidR="001778CD">
        <w:rPr>
          <w:rFonts w:ascii="Arial" w:hAnsi="Arial"/>
          <w:lang w:val="ru-RU"/>
        </w:rPr>
        <w:t>Коровяковский</w:t>
      </w:r>
      <w:proofErr w:type="spellEnd"/>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firstRow="1" w:lastRow="0" w:firstColumn="1" w:lastColumn="0" w:noHBand="0" w:noVBand="1"/>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Наименование</w:t>
            </w:r>
            <w:proofErr w:type="spellEnd"/>
            <w:r>
              <w:rPr>
                <w:rFonts w:ascii="Arial" w:hAnsi="Arial"/>
              </w:rPr>
              <w:t xml:space="preserve"> </w:t>
            </w:r>
            <w:proofErr w:type="spellStart"/>
            <w:r>
              <w:rPr>
                <w:rFonts w:ascii="Arial" w:hAnsi="Arial"/>
              </w:rPr>
              <w:t>индикатора</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Показатель</w:t>
            </w:r>
            <w:proofErr w:type="spellEnd"/>
            <w:r>
              <w:rPr>
                <w:rFonts w:ascii="Arial" w:hAnsi="Arial"/>
              </w:rPr>
              <w:t xml:space="preserve"> </w:t>
            </w:r>
            <w:proofErr w:type="spellStart"/>
            <w:r>
              <w:rPr>
                <w:rFonts w:ascii="Arial" w:hAnsi="Arial"/>
              </w:rPr>
              <w:t>индикатора</w:t>
            </w:r>
            <w:proofErr w:type="spellEnd"/>
            <w:r>
              <w:rPr>
                <w:rFonts w:ascii="Arial" w:hAnsi="Arial"/>
              </w:rPr>
              <w:t xml:space="preserve"> </w:t>
            </w:r>
            <w:proofErr w:type="spellStart"/>
            <w:r>
              <w:rPr>
                <w:rFonts w:ascii="Arial" w:hAnsi="Arial"/>
              </w:rPr>
              <w:t>риска</w:t>
            </w:r>
            <w:proofErr w:type="spell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proofErr w:type="gramStart"/>
            <w:r>
              <w:rPr>
                <w:rFonts w:ascii="Arial" w:hAnsi="Arial"/>
                <w:lang w:val="ru-RU"/>
              </w:rPr>
              <w:t>.</w:t>
            </w:r>
            <w:r w:rsidR="00922243" w:rsidRPr="0094280D">
              <w:rPr>
                <w:rFonts w:ascii="Arial" w:hAnsi="Arial"/>
                <w:lang w:val="ru-RU"/>
              </w:rPr>
              <w:t>.</w:t>
            </w:r>
            <w:proofErr w:type="gram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166547" w:rsidRDefault="00166547">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proofErr w:type="spellStart"/>
      <w:r w:rsidR="001778CD">
        <w:rPr>
          <w:rFonts w:ascii="Arial" w:hAnsi="Arial"/>
          <w:lang w:val="ru-RU"/>
        </w:rPr>
        <w:t>Коровяковский</w:t>
      </w:r>
      <w:proofErr w:type="spellEnd"/>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proofErr w:type="spellStart"/>
      <w:r>
        <w:rPr>
          <w:rFonts w:ascii="Arial" w:hAnsi="Arial"/>
          <w:b/>
          <w:bCs/>
          <w:sz w:val="26"/>
          <w:szCs w:val="26"/>
        </w:rPr>
        <w:t>Форма</w:t>
      </w:r>
      <w:proofErr w:type="spellEnd"/>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firstRow="1" w:lastRow="0" w:firstColumn="1" w:lastColumn="0" w:noHBand="0" w:noVBand="1"/>
      </w:tblPr>
      <w:tblGrid>
        <w:gridCol w:w="4251"/>
        <w:gridCol w:w="4820"/>
      </w:tblGrid>
      <w:tr w:rsidR="004D707E" w:rsidRPr="0002254A">
        <w:tc>
          <w:tcPr>
            <w:tcW w:w="4251" w:type="dxa"/>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Бланк</w:t>
            </w:r>
            <w:proofErr w:type="spellEnd"/>
            <w:r>
              <w:rPr>
                <w:rFonts w:ascii="Arial" w:hAnsi="Arial"/>
              </w:rPr>
              <w:t xml:space="preserve"> </w:t>
            </w:r>
            <w:proofErr w:type="spellStart"/>
            <w:r>
              <w:rPr>
                <w:rFonts w:ascii="Arial" w:hAnsi="Arial"/>
              </w:rPr>
              <w:t>Контрольного</w:t>
            </w:r>
            <w:proofErr w:type="spellEnd"/>
            <w:r>
              <w:rPr>
                <w:rFonts w:ascii="Arial" w:hAnsi="Arial"/>
              </w:rPr>
              <w:t xml:space="preserve"> </w:t>
            </w:r>
            <w:proofErr w:type="spellStart"/>
            <w:r>
              <w:rPr>
                <w:rFonts w:ascii="Arial" w:hAnsi="Arial"/>
              </w:rPr>
              <w:t>органа</w:t>
            </w:r>
            <w:proofErr w:type="spellEnd"/>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proofErr w:type="gramStart"/>
            <w:r w:rsidRPr="00922243">
              <w:rPr>
                <w:rFonts w:ascii="Arial" w:hAnsi="Arial"/>
                <w:lang w:val="ru-RU"/>
              </w:rPr>
              <w:t>(указывается фамилия, имя, отчество</w:t>
            </w:r>
            <w:proofErr w:type="gramEnd"/>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lastRenderedPageBreak/>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t xml:space="preserve">На основании изложенного, в соответствии с </w:t>
      </w:r>
      <w:hyperlink r:id="rId37"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Устранить выявленные нарушения обязательных требований в срок </w:t>
      </w:r>
      <w:proofErr w:type="gramStart"/>
      <w:r w:rsidRPr="00922243">
        <w:rPr>
          <w:rFonts w:ascii="Arial" w:hAnsi="Arial"/>
          <w:lang w:val="ru-RU"/>
        </w:rPr>
        <w:t>до</w:t>
      </w:r>
      <w:proofErr w:type="gramEnd"/>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firstRow="1" w:lastRow="0" w:firstColumn="1" w:lastColumn="0" w:noHBand="0" w:noVBand="1"/>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02254A">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proofErr w:type="spellStart"/>
      <w:r w:rsidR="001778CD">
        <w:rPr>
          <w:rFonts w:ascii="Arial" w:hAnsi="Arial"/>
          <w:lang w:val="ru-RU"/>
        </w:rPr>
        <w:t>Коровяковский</w:t>
      </w:r>
      <w:proofErr w:type="spellEnd"/>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proofErr w:type="spellStart"/>
      <w:r>
        <w:rPr>
          <w:rFonts w:ascii="Arial" w:hAnsi="Arial"/>
          <w:lang w:val="ru-RU"/>
        </w:rPr>
        <w:t>Глушковского</w:t>
      </w:r>
      <w:proofErr w:type="spellEnd"/>
      <w:r>
        <w:rPr>
          <w:rFonts w:ascii="Arial" w:hAnsi="Arial"/>
          <w:lang w:val="ru-RU"/>
        </w:rPr>
        <w:t xml:space="preserve">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8" w:history="1">
        <w:r w:rsidRPr="00922243">
          <w:rPr>
            <w:rFonts w:ascii="Arial" w:hAnsi="Arial"/>
            <w:lang w:val="ru-RU"/>
          </w:rPr>
          <w:t>статей 2.7</w:t>
        </w:r>
      </w:hyperlink>
      <w:r w:rsidRPr="00922243">
        <w:rPr>
          <w:rFonts w:ascii="Arial" w:hAnsi="Arial"/>
          <w:lang w:val="ru-RU"/>
        </w:rPr>
        <w:t xml:space="preserve"> и </w:t>
      </w:r>
      <w:hyperlink r:id="rId39"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0D" w:rsidRDefault="00D5430D">
      <w:r>
        <w:separator/>
      </w:r>
    </w:p>
  </w:endnote>
  <w:endnote w:type="continuationSeparator" w:id="0">
    <w:p w:rsidR="00D5430D" w:rsidRDefault="00D5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0D" w:rsidRDefault="00D5430D">
      <w:r>
        <w:rPr>
          <w:color w:val="000000"/>
        </w:rPr>
        <w:separator/>
      </w:r>
    </w:p>
  </w:footnote>
  <w:footnote w:type="continuationSeparator" w:id="0">
    <w:p w:rsidR="00D5430D" w:rsidRDefault="00D54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7E"/>
    <w:rsid w:val="00000DEC"/>
    <w:rsid w:val="00013F81"/>
    <w:rsid w:val="0002254A"/>
    <w:rsid w:val="000244CE"/>
    <w:rsid w:val="00091849"/>
    <w:rsid w:val="00166547"/>
    <w:rsid w:val="001778CD"/>
    <w:rsid w:val="001F683A"/>
    <w:rsid w:val="00297040"/>
    <w:rsid w:val="003417C4"/>
    <w:rsid w:val="00400FDB"/>
    <w:rsid w:val="0046112B"/>
    <w:rsid w:val="004A2015"/>
    <w:rsid w:val="004D707E"/>
    <w:rsid w:val="005374C6"/>
    <w:rsid w:val="00546C96"/>
    <w:rsid w:val="00604C29"/>
    <w:rsid w:val="00691865"/>
    <w:rsid w:val="007313F9"/>
    <w:rsid w:val="00733589"/>
    <w:rsid w:val="008B0E50"/>
    <w:rsid w:val="00902E73"/>
    <w:rsid w:val="00922243"/>
    <w:rsid w:val="0094280D"/>
    <w:rsid w:val="009A278A"/>
    <w:rsid w:val="00A05D3F"/>
    <w:rsid w:val="00A07C8C"/>
    <w:rsid w:val="00A44197"/>
    <w:rsid w:val="00AE4AA0"/>
    <w:rsid w:val="00B15CA2"/>
    <w:rsid w:val="00B70D06"/>
    <w:rsid w:val="00D0039D"/>
    <w:rsid w:val="00D0505C"/>
    <w:rsid w:val="00D5430D"/>
    <w:rsid w:val="00DF7380"/>
    <w:rsid w:val="00E019B7"/>
    <w:rsid w:val="00F3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hyperlink" Target="http://municipal.garant.ru/document/redirect/12182530/0" TargetMode="External"/><Relationship Id="rId18" Type="http://schemas.openxmlformats.org/officeDocument/2006/relationships/hyperlink" Target="http://municipal.garant.ru/document/redirect/74449814/9501" TargetMode="External"/><Relationship Id="rId26" Type="http://schemas.openxmlformats.org/officeDocument/2006/relationships/hyperlink" Target="http://municipal.garant.ru/document/redirect/74449814/6612" TargetMode="External"/><Relationship Id="rId39" Type="http://schemas.openxmlformats.org/officeDocument/2006/relationships/hyperlink" Target="http://municipal.garant.ru/document/redirect/12125267/29" TargetMode="External"/><Relationship Id="rId3" Type="http://schemas.openxmlformats.org/officeDocument/2006/relationships/settings" Target="settings.xml"/><Relationship Id="rId21" Type="http://schemas.openxmlformats.org/officeDocument/2006/relationships/hyperlink" Target="http://municipal.garant.ru/document/redirect/400839591/0" TargetMode="External"/><Relationship Id="rId34" Type="http://schemas.openxmlformats.org/officeDocument/2006/relationships/hyperlink" Target="http://municipal.garant.ru/document/redirect/74449814/60" TargetMode="Externa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12146661/0" TargetMode="External"/><Relationship Id="rId25" Type="http://schemas.openxmlformats.org/officeDocument/2006/relationships/hyperlink" Target="http://municipal.garant.ru/document/redirect/74449814/570103" TargetMode="External"/><Relationship Id="rId33" Type="http://schemas.openxmlformats.org/officeDocument/2006/relationships/hyperlink" Target="http://municipal.garant.ru/document/redirect/74449814/6612" TargetMode="External"/><Relationship Id="rId38" Type="http://schemas.openxmlformats.org/officeDocument/2006/relationships/hyperlink" Target="http://municipal.garant.ru/document/redirect/12125267/27" TargetMode="External"/><Relationship Id="rId2" Type="http://schemas.microsoft.com/office/2007/relationships/stylesWithEffects" Target="stylesWithEffects.xml"/><Relationship Id="rId16" Type="http://schemas.openxmlformats.org/officeDocument/2006/relationships/hyperlink" Target="http://municipal.garant.ru/document/redirect/400839591/0" TargetMode="External"/><Relationship Id="rId20" Type="http://schemas.openxmlformats.org/officeDocument/2006/relationships/hyperlink" Target="http://municipal.garant.ru/document/redirect/74449814/6401" TargetMode="External"/><Relationship Id="rId29" Type="http://schemas.openxmlformats.org/officeDocument/2006/relationships/hyperlink" Target="http://municipal.garant.ru/document/redirect/12125178/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21" TargetMode="External"/><Relationship Id="rId32" Type="http://schemas.openxmlformats.org/officeDocument/2006/relationships/hyperlink" Target="http://municipal.garant.ru/document/redirect/74449814/570103" TargetMode="External"/><Relationship Id="rId37" Type="http://schemas.openxmlformats.org/officeDocument/2006/relationships/hyperlink" Target="http://municipal.garant.ru/document/redirect/74449814/90020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74449814/4603" TargetMode="External"/><Relationship Id="rId23" Type="http://schemas.openxmlformats.org/officeDocument/2006/relationships/hyperlink" Target="http://municipal.garant.ru/document/redirect/74449814/570103" TargetMode="External"/><Relationship Id="rId28" Type="http://schemas.openxmlformats.org/officeDocument/2006/relationships/hyperlink" Target="http://municipal.garant.ru/document/redirect/74449814/2105" TargetMode="External"/><Relationship Id="rId36" Type="http://schemas.openxmlformats.org/officeDocument/2006/relationships/hyperlink" Target="http://municipal.garant.ru/document/redirect/74449814/9003" TargetMode="External"/><Relationship Id="rId10" Type="http://schemas.openxmlformats.org/officeDocument/2006/relationships/hyperlink" Target="http://municipal.garant.ru/document/redirect/74449814/1705" TargetMode="External"/><Relationship Id="rId19" Type="http://schemas.openxmlformats.org/officeDocument/2006/relationships/hyperlink" Target="http://municipal.garant.ru/document/redirect/74449814/0" TargetMode="External"/><Relationship Id="rId31" Type="http://schemas.openxmlformats.org/officeDocument/2006/relationships/hyperlink" Target="http://municipal.garant.ru/document/redirect/74449814/6612" TargetMode="External"/><Relationship Id="rId4" Type="http://schemas.openxmlformats.org/officeDocument/2006/relationships/webSettings" Target="webSettings.xml"/><Relationship Id="rId9" Type="http://schemas.openxmlformats.org/officeDocument/2006/relationships/hyperlink" Target="http://municipal.garant.ru/document/redirect/74449814/1602" TargetMode="External"/><Relationship Id="rId14" Type="http://schemas.openxmlformats.org/officeDocument/2006/relationships/hyperlink" Target="http://municipal.garant.ru/document/redirect/74449814/0" TargetMode="External"/><Relationship Id="rId22" Type="http://schemas.openxmlformats.org/officeDocument/2006/relationships/hyperlink" Target="http://municipal.garant.ru/document/redirect/74449814/570101" TargetMode="External"/><Relationship Id="rId27" Type="http://schemas.openxmlformats.org/officeDocument/2006/relationships/hyperlink" Target="http://municipal.garant.ru/document/redirect/74449814/2104" TargetMode="External"/><Relationship Id="rId30" Type="http://schemas.openxmlformats.org/officeDocument/2006/relationships/hyperlink" Target="http://municipal.garant.ru/document/redirect/74449814/570103" TargetMode="External"/><Relationship Id="rId35" Type="http://schemas.openxmlformats.org/officeDocument/2006/relationships/hyperlink" Target="http://municipal.garant.ru/document/redirect/74449814/9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9189</Words>
  <Characters>52383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Пользователь</cp:lastModifiedBy>
  <cp:revision>2</cp:revision>
  <cp:lastPrinted>2021-12-27T05:51:00Z</cp:lastPrinted>
  <dcterms:created xsi:type="dcterms:W3CDTF">2021-12-27T05:55:00Z</dcterms:created>
  <dcterms:modified xsi:type="dcterms:W3CDTF">2021-12-27T05:55:00Z</dcterms:modified>
</cp:coreProperties>
</file>