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4B" w:rsidRDefault="00E5094B" w:rsidP="00E50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Toc219798536"/>
    </w:p>
    <w:p w:rsidR="00E5094B" w:rsidRDefault="00B91F15" w:rsidP="00B91F15">
      <w:pPr>
        <w:tabs>
          <w:tab w:val="center" w:pos="4394"/>
          <w:tab w:val="left" w:pos="7110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094B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E57D78">
        <w:rPr>
          <w:rFonts w:ascii="Times New Roman" w:hAnsi="Times New Roman" w:cs="Times New Roman"/>
          <w:b/>
          <w:sz w:val="24"/>
          <w:szCs w:val="24"/>
        </w:rPr>
        <w:tab/>
      </w:r>
    </w:p>
    <w:p w:rsidR="00E5094B" w:rsidRDefault="00ED30FE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КОРОВЯКОВСКОГО</w:t>
      </w:r>
      <w:r w:rsidR="00E5094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4B" w:rsidRDefault="00E5094B" w:rsidP="00E50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5094B" w:rsidRDefault="00E57D78" w:rsidP="00E5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«26»  января            2024 года №12</w:t>
      </w:r>
      <w:bookmarkStart w:id="1" w:name="_GoBack"/>
      <w:bookmarkEnd w:id="1"/>
    </w:p>
    <w:p w:rsidR="00E5094B" w:rsidRPr="00E5094B" w:rsidRDefault="002506E6" w:rsidP="00786D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 муниципальной услуги</w:t>
      </w:r>
      <w:r w:rsid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34C3E" w:rsidRPr="0053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Перевод жилого помещения в нежилое помещение или нежилого    помещения в жилое помещение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0</w:t>
      </w:r>
      <w:r w:rsidR="00EC23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0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3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360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53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60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№</w:t>
      </w:r>
      <w:r w:rsidR="00EC23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360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исполнении пп.2 п.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протокола от 11.09.2023 №10-01/370 заседания 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D7F80" w:rsidRPr="001D7F80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 Законом  от 27.07.2010 г. № 210-ФЗ «Об организации предоставления  государственных и муниципальных услуг»</w:t>
      </w:r>
      <w:r w:rsidR="001D7F80" w:rsidRPr="00B75F2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Уставом муниципального образования «</w:t>
      </w:r>
      <w:proofErr w:type="spellStart"/>
      <w:r w:rsidR="00EC23E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proofErr w:type="spellStart"/>
      <w:r w:rsidR="00ED30FE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ПОСТАНОВЛЯЕТ: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Pr="001D7F80" w:rsidRDefault="00E5094B" w:rsidP="00786D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Внести в административный регламент предоставления Администрацией </w:t>
      </w:r>
      <w:proofErr w:type="spellStart"/>
      <w:r w:rsidR="00ED30FE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 муниципальной услуги </w:t>
      </w:r>
      <w:r w:rsidRPr="00E509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Администрации</w:t>
      </w:r>
      <w:r w:rsidR="00C8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30FE">
        <w:rPr>
          <w:rFonts w:ascii="Times New Roman" w:hAnsi="Times New Roman" w:cs="Times New Roman"/>
          <w:color w:val="000000"/>
          <w:sz w:val="24"/>
          <w:szCs w:val="24"/>
        </w:rPr>
        <w:t>Коровяковского</w:t>
      </w:r>
      <w:proofErr w:type="spellEnd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Глушковского</w:t>
      </w:r>
      <w:proofErr w:type="spellEnd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по предоставлению  муниципальной услуги</w:t>
      </w:r>
      <w:r w:rsidR="00C8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C3E" w:rsidRPr="00534C3E">
        <w:rPr>
          <w:rFonts w:ascii="Times New Roman" w:hAnsi="Times New Roman" w:cs="Times New Roman"/>
          <w:color w:val="000000"/>
          <w:sz w:val="24"/>
          <w:szCs w:val="24"/>
        </w:rPr>
        <w:t>«Перевод жилого помещения в нежилое помещение или нежилого    помещения в жилое поме</w:t>
      </w:r>
      <w:r w:rsidR="00EC23EA">
        <w:rPr>
          <w:rFonts w:ascii="Times New Roman" w:hAnsi="Times New Roman" w:cs="Times New Roman"/>
          <w:color w:val="000000"/>
          <w:sz w:val="24"/>
          <w:szCs w:val="24"/>
        </w:rPr>
        <w:t xml:space="preserve">щение»  от 01.07.2022 года № 20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82F40" w:rsidRDefault="00C82F40" w:rsidP="00C82F4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Пункт 2.2 «Наименование органа местного самоуправления, предоставляющего  муниципальную услугу» изложить в новой редакции:</w:t>
      </w:r>
    </w:p>
    <w:p w:rsidR="00534C3E" w:rsidRDefault="00534C3E" w:rsidP="00C82F4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C3E" w:rsidRPr="00534C3E" w:rsidRDefault="00534C3E" w:rsidP="00534C3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534C3E">
        <w:rPr>
          <w:rFonts w:ascii="Times New Roman" w:hAnsi="Times New Roman" w:cs="Times New Roman"/>
          <w:bCs/>
          <w:color w:val="000000"/>
          <w:sz w:val="24"/>
          <w:szCs w:val="24"/>
        </w:rPr>
        <w:t>- Орган местного самоуправления.</w:t>
      </w:r>
    </w:p>
    <w:p w:rsidR="00534C3E" w:rsidRPr="00534C3E" w:rsidRDefault="00534C3E" w:rsidP="00534C3E">
      <w:pPr>
        <w:pStyle w:val="a3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4C3E">
        <w:rPr>
          <w:rFonts w:ascii="Times New Roman" w:hAnsi="Times New Roman" w:cs="Times New Roman"/>
          <w:bCs/>
          <w:color w:val="000000"/>
          <w:sz w:val="24"/>
          <w:szCs w:val="24"/>
        </w:rPr>
        <w:t>- Автономное учреждение Курской области  «Многофункциональный центр по предоставлению государственных и муниципальных услуг» в части приема документов и выдачи Заявителям документов по результатам предоставления муниципальной услуги, а также в части, предусмотренной соглашением о взаимодействии между Уполномоченным органом и АУ КО «МФЦ» и административным регламентом.</w:t>
      </w:r>
    </w:p>
    <w:p w:rsidR="00534C3E" w:rsidRPr="00534C3E" w:rsidRDefault="00534C3E" w:rsidP="00534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4C3E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информирования по вопросам предоставления муниципальной услуги;</w:t>
      </w:r>
    </w:p>
    <w:p w:rsidR="00534C3E" w:rsidRPr="00534C3E" w:rsidRDefault="00534C3E" w:rsidP="00534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4C3E">
        <w:rPr>
          <w:rFonts w:ascii="Times New Roman" w:hAnsi="Times New Roman" w:cs="Times New Roman"/>
          <w:bCs/>
          <w:color w:val="000000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534C3E" w:rsidRPr="00534C3E" w:rsidRDefault="00534C3E" w:rsidP="00534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4C3E">
        <w:rPr>
          <w:rFonts w:ascii="Times New Roman" w:hAnsi="Times New Roman" w:cs="Times New Roman"/>
          <w:bCs/>
          <w:color w:val="000000"/>
          <w:sz w:val="24"/>
          <w:szCs w:val="24"/>
        </w:rPr>
        <w:t>выдачи результата предоставления муниципальной услуги.</w:t>
      </w:r>
    </w:p>
    <w:p w:rsidR="00534C3E" w:rsidRPr="00534C3E" w:rsidRDefault="00534C3E" w:rsidP="00534C3E">
      <w:pPr>
        <w:pStyle w:val="a3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4C3E">
        <w:rPr>
          <w:rFonts w:ascii="Times New Roman" w:hAnsi="Times New Roman" w:cs="Times New Roman"/>
          <w:bCs/>
          <w:color w:val="000000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инвентаризации.</w:t>
      </w:r>
    </w:p>
    <w:p w:rsidR="00534C3E" w:rsidRPr="00534C3E" w:rsidRDefault="00534C3E" w:rsidP="00534C3E">
      <w:pPr>
        <w:pStyle w:val="a3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4C3E">
        <w:rPr>
          <w:rFonts w:ascii="Times New Roman" w:hAnsi="Times New Roman" w:cs="Times New Roman"/>
          <w:bCs/>
          <w:color w:val="000000"/>
          <w:sz w:val="24"/>
          <w:szCs w:val="24"/>
        </w:rPr>
        <w:t>Заявитель вправе подать заявление о переводе помещения через МФЦ в соответствии с соглашением о взаимодействии между МФЦ и уполномоченным органом, почтовым отправлением или с помощью ЕПГУ, РПГУ по форме в соответствии с Приложением № 2 к настоящему административному регламенту.</w:t>
      </w:r>
    </w:p>
    <w:p w:rsidR="00534C3E" w:rsidRPr="00534C3E" w:rsidRDefault="00534C3E" w:rsidP="00534C3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4C3E" w:rsidRPr="00534C3E" w:rsidRDefault="00534C3E" w:rsidP="00534C3E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4C3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Запрещается требовать от заявителя осуществления действий, в том числе согласований,</w:t>
      </w:r>
    </w:p>
    <w:p w:rsidR="00534C3E" w:rsidRPr="00534C3E" w:rsidRDefault="00534C3E" w:rsidP="00534C3E">
      <w:pPr>
        <w:pStyle w:val="a3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4C3E">
        <w:rPr>
          <w:rFonts w:ascii="Times New Roman" w:hAnsi="Times New Roman" w:cs="Times New Roman"/>
          <w:bCs/>
          <w:color w:val="000000"/>
          <w:sz w:val="24"/>
          <w:szCs w:val="24"/>
        </w:rPr>
        <w:t>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="00ED30FE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области.</w:t>
      </w:r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Глава </w:t>
      </w:r>
      <w:proofErr w:type="spellStart"/>
      <w:r w:rsidR="00ED30FE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</w:p>
    <w:p w:rsidR="00E5094B" w:rsidRPr="001D7F80" w:rsidRDefault="00E5094B" w:rsidP="001D7F80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                                         </w:t>
      </w:r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EC23EA">
        <w:rPr>
          <w:rFonts w:ascii="Times New Roman" w:hAnsi="Times New Roman" w:cs="Times New Roman"/>
          <w:bCs/>
          <w:color w:val="000000"/>
          <w:sz w:val="24"/>
          <w:szCs w:val="24"/>
        </w:rPr>
        <w:t>В.И.Тынников</w:t>
      </w:r>
      <w:proofErr w:type="spellEnd"/>
    </w:p>
    <w:sectPr w:rsidR="00E5094B" w:rsidRPr="001D7F80" w:rsidSect="001D7F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052"/>
    <w:multiLevelType w:val="hybridMultilevel"/>
    <w:tmpl w:val="E0CEC7AA"/>
    <w:lvl w:ilvl="0" w:tplc="6652E4AC">
      <w:start w:val="2"/>
      <w:numFmt w:val="decimal"/>
      <w:lvlText w:val="%1"/>
      <w:lvlJc w:val="left"/>
      <w:pPr>
        <w:ind w:left="1095" w:hanging="420"/>
        <w:jc w:val="left"/>
      </w:pPr>
      <w:rPr>
        <w:rFonts w:hint="default"/>
        <w:lang w:val="ru-RU" w:eastAsia="en-US" w:bidi="ar-SA"/>
      </w:rPr>
    </w:lvl>
    <w:lvl w:ilvl="1" w:tplc="4AF2B2A6">
      <w:numFmt w:val="none"/>
      <w:lvlText w:val=""/>
      <w:lvlJc w:val="left"/>
      <w:pPr>
        <w:tabs>
          <w:tab w:val="num" w:pos="360"/>
        </w:tabs>
      </w:pPr>
    </w:lvl>
    <w:lvl w:ilvl="2" w:tplc="0394B772">
      <w:numFmt w:val="none"/>
      <w:lvlText w:val=""/>
      <w:lvlJc w:val="left"/>
      <w:pPr>
        <w:tabs>
          <w:tab w:val="num" w:pos="360"/>
        </w:tabs>
      </w:pPr>
    </w:lvl>
    <w:lvl w:ilvl="3" w:tplc="149033F6">
      <w:numFmt w:val="none"/>
      <w:lvlText w:val=""/>
      <w:lvlJc w:val="left"/>
      <w:pPr>
        <w:tabs>
          <w:tab w:val="num" w:pos="360"/>
        </w:tabs>
      </w:pPr>
    </w:lvl>
    <w:lvl w:ilvl="4" w:tplc="D70EDC98">
      <w:numFmt w:val="bullet"/>
      <w:lvlText w:val="•"/>
      <w:lvlJc w:val="left"/>
      <w:pPr>
        <w:ind w:left="4215" w:hanging="730"/>
      </w:pPr>
      <w:rPr>
        <w:rFonts w:hint="default"/>
        <w:lang w:val="ru-RU" w:eastAsia="en-US" w:bidi="ar-SA"/>
      </w:rPr>
    </w:lvl>
    <w:lvl w:ilvl="5" w:tplc="583680AC">
      <w:numFmt w:val="bullet"/>
      <w:lvlText w:val="•"/>
      <w:lvlJc w:val="left"/>
      <w:pPr>
        <w:ind w:left="5253" w:hanging="730"/>
      </w:pPr>
      <w:rPr>
        <w:rFonts w:hint="default"/>
        <w:lang w:val="ru-RU" w:eastAsia="en-US" w:bidi="ar-SA"/>
      </w:rPr>
    </w:lvl>
    <w:lvl w:ilvl="6" w:tplc="A3AA29D6">
      <w:numFmt w:val="bullet"/>
      <w:lvlText w:val="•"/>
      <w:lvlJc w:val="left"/>
      <w:pPr>
        <w:ind w:left="6292" w:hanging="730"/>
      </w:pPr>
      <w:rPr>
        <w:rFonts w:hint="default"/>
        <w:lang w:val="ru-RU" w:eastAsia="en-US" w:bidi="ar-SA"/>
      </w:rPr>
    </w:lvl>
    <w:lvl w:ilvl="7" w:tplc="6A6AC27E">
      <w:numFmt w:val="bullet"/>
      <w:lvlText w:val="•"/>
      <w:lvlJc w:val="left"/>
      <w:pPr>
        <w:ind w:left="7330" w:hanging="730"/>
      </w:pPr>
      <w:rPr>
        <w:rFonts w:hint="default"/>
        <w:lang w:val="ru-RU" w:eastAsia="en-US" w:bidi="ar-SA"/>
      </w:rPr>
    </w:lvl>
    <w:lvl w:ilvl="8" w:tplc="E03C1204">
      <w:numFmt w:val="bullet"/>
      <w:lvlText w:val="•"/>
      <w:lvlJc w:val="left"/>
      <w:pPr>
        <w:ind w:left="8369" w:hanging="730"/>
      </w:pPr>
      <w:rPr>
        <w:rFonts w:hint="default"/>
        <w:lang w:val="ru-RU" w:eastAsia="en-US" w:bidi="ar-SA"/>
      </w:rPr>
    </w:lvl>
  </w:abstractNum>
  <w:abstractNum w:abstractNumId="1">
    <w:nsid w:val="48FF25AA"/>
    <w:multiLevelType w:val="hybridMultilevel"/>
    <w:tmpl w:val="6E66AF7C"/>
    <w:lvl w:ilvl="0" w:tplc="D646BE96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88F7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18FCD9E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A6CADA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E0C621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4301E8A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0C16108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DC8EB38C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A1C0AC8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4B"/>
    <w:rsid w:val="000C12EF"/>
    <w:rsid w:val="001D7F80"/>
    <w:rsid w:val="002506E6"/>
    <w:rsid w:val="002E5BEF"/>
    <w:rsid w:val="00322839"/>
    <w:rsid w:val="00360525"/>
    <w:rsid w:val="003957AE"/>
    <w:rsid w:val="00534C3E"/>
    <w:rsid w:val="00556E43"/>
    <w:rsid w:val="0062061A"/>
    <w:rsid w:val="00786D6C"/>
    <w:rsid w:val="00B91F15"/>
    <w:rsid w:val="00BB3060"/>
    <w:rsid w:val="00C82F40"/>
    <w:rsid w:val="00E5094B"/>
    <w:rsid w:val="00E57D78"/>
    <w:rsid w:val="00EC23EA"/>
    <w:rsid w:val="00E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Мордок</dc:creator>
  <cp:lastModifiedBy>Korovyakovka</cp:lastModifiedBy>
  <cp:revision>2</cp:revision>
  <dcterms:created xsi:type="dcterms:W3CDTF">2024-02-01T08:27:00Z</dcterms:created>
  <dcterms:modified xsi:type="dcterms:W3CDTF">2024-02-01T08:27:00Z</dcterms:modified>
</cp:coreProperties>
</file>