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98" w:rsidRPr="00436172" w:rsidRDefault="00500256" w:rsidP="0050025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86698" w:rsidRPr="00436172">
        <w:rPr>
          <w:b/>
          <w:sz w:val="32"/>
          <w:szCs w:val="32"/>
        </w:rPr>
        <w:t>СОБРАНИЕ ДЕПУТАТОВ</w:t>
      </w:r>
    </w:p>
    <w:p w:rsidR="00886698" w:rsidRPr="00436172" w:rsidRDefault="00500256" w:rsidP="00886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КОРОВЯКОВСКОГО</w:t>
      </w:r>
      <w:r w:rsidR="00886698" w:rsidRPr="00436172">
        <w:rPr>
          <w:b/>
          <w:sz w:val="32"/>
          <w:szCs w:val="32"/>
        </w:rPr>
        <w:t xml:space="preserve"> СЕЛЬСОВЕТА</w:t>
      </w: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6172">
        <w:rPr>
          <w:b/>
          <w:sz w:val="32"/>
          <w:szCs w:val="32"/>
        </w:rPr>
        <w:t>ГЛУШКОВСКОГО РАЙОНА</w:t>
      </w: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6172">
        <w:rPr>
          <w:b/>
          <w:sz w:val="32"/>
          <w:szCs w:val="32"/>
        </w:rPr>
        <w:t>КУРСКОЙ ОБЛАСТИ</w:t>
      </w: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6698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>РЕШЕНИЕ</w:t>
      </w: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 xml:space="preserve">От </w:t>
      </w:r>
      <w:r w:rsidR="00500256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апреля </w:t>
      </w:r>
      <w:r w:rsidRPr="00436172">
        <w:rPr>
          <w:b/>
          <w:sz w:val="28"/>
          <w:szCs w:val="28"/>
        </w:rPr>
        <w:t xml:space="preserve">  2021 г. №</w:t>
      </w:r>
      <w:r w:rsidR="00500256">
        <w:rPr>
          <w:b/>
          <w:sz w:val="28"/>
          <w:szCs w:val="28"/>
        </w:rPr>
        <w:t xml:space="preserve"> 12</w:t>
      </w: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>Об утверждении Порядка формирования,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ведения, дополнения и  опубликования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перечня муниципального имущества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00256">
        <w:rPr>
          <w:b/>
          <w:sz w:val="28"/>
          <w:szCs w:val="28"/>
        </w:rPr>
        <w:t>Коровяковского</w:t>
      </w:r>
      <w:proofErr w:type="spellEnd"/>
      <w:r w:rsidRPr="00436172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proofErr w:type="spellStart"/>
      <w:r w:rsidRPr="00436172">
        <w:rPr>
          <w:b/>
          <w:sz w:val="28"/>
          <w:szCs w:val="28"/>
        </w:rPr>
        <w:t>Глушковского</w:t>
      </w:r>
      <w:proofErr w:type="spellEnd"/>
      <w:r w:rsidRPr="0043617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Курской области, предназначенного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для передачи во владение и (или)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пользование субъектам малого и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среднего предпринимательства, физическим</w:t>
      </w:r>
    </w:p>
    <w:p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>лицам (лицу), не являющимся индивидуальными</w:t>
      </w:r>
      <w:r>
        <w:rPr>
          <w:b/>
          <w:sz w:val="28"/>
          <w:szCs w:val="28"/>
        </w:rPr>
        <w:t xml:space="preserve"> </w:t>
      </w:r>
      <w:r w:rsidRPr="00436172">
        <w:rPr>
          <w:rFonts w:eastAsiaTheme="minorHAnsi"/>
          <w:b/>
          <w:sz w:val="28"/>
          <w:szCs w:val="28"/>
          <w:lang w:eastAsia="en-US"/>
        </w:rPr>
        <w:t>предпринимателями и применяющим специальный</w:t>
      </w:r>
      <w:r>
        <w:rPr>
          <w:b/>
          <w:sz w:val="28"/>
          <w:szCs w:val="28"/>
        </w:rPr>
        <w:t xml:space="preserve"> </w:t>
      </w:r>
      <w:r w:rsidRPr="00436172">
        <w:rPr>
          <w:rFonts w:eastAsiaTheme="minorHAnsi"/>
          <w:b/>
          <w:sz w:val="28"/>
          <w:szCs w:val="28"/>
          <w:lang w:eastAsia="en-US"/>
        </w:rPr>
        <w:t>налоговый режим «Налог на профессиональный доход»</w:t>
      </w: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ind w:left="20" w:right="20" w:firstLine="83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   08.06. 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Федерации»» в целях формирования единого реестра субъектов малого и среднего предпринимательства – получателей поддержки», Соб</w:t>
      </w:r>
      <w:r w:rsidR="00500256">
        <w:rPr>
          <w:rFonts w:eastAsiaTheme="minorHAnsi"/>
          <w:sz w:val="28"/>
          <w:szCs w:val="28"/>
          <w:lang w:eastAsia="en-US"/>
        </w:rPr>
        <w:t xml:space="preserve">рание депутатов </w:t>
      </w:r>
      <w:proofErr w:type="spellStart"/>
      <w:proofErr w:type="gramEnd"/>
      <w:r w:rsidR="00500256">
        <w:rPr>
          <w:rFonts w:eastAsiaTheme="minorHAnsi"/>
          <w:sz w:val="28"/>
          <w:szCs w:val="28"/>
          <w:lang w:eastAsia="en-US"/>
        </w:rPr>
        <w:t>Коровяковского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 </w:t>
      </w:r>
      <w:proofErr w:type="spellStart"/>
      <w:r>
        <w:rPr>
          <w:rFonts w:eastAsiaTheme="minorHAnsi"/>
          <w:sz w:val="28"/>
          <w:szCs w:val="28"/>
          <w:lang w:eastAsia="en-US"/>
        </w:rPr>
        <w:t>Глушковского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Курской области РЕШИЛО:</w:t>
      </w:r>
    </w:p>
    <w:p w:rsidR="00886698" w:rsidRDefault="00886698" w:rsidP="00886698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50947">
        <w:rPr>
          <w:sz w:val="28"/>
          <w:szCs w:val="28"/>
        </w:rPr>
        <w:t xml:space="preserve">1. Утвердить прилагаемый </w:t>
      </w:r>
      <w:hyperlink w:anchor="Par32" w:history="1">
        <w:r w:rsidRPr="00326513">
          <w:rPr>
            <w:sz w:val="28"/>
            <w:szCs w:val="28"/>
          </w:rPr>
          <w:t>Порядок</w:t>
        </w:r>
      </w:hyperlink>
      <w:r w:rsidRPr="00550947">
        <w:rPr>
          <w:sz w:val="28"/>
          <w:szCs w:val="28"/>
        </w:rPr>
        <w:t xml:space="preserve"> формирования, ведения, </w:t>
      </w:r>
      <w:r>
        <w:rPr>
          <w:sz w:val="28"/>
          <w:szCs w:val="28"/>
        </w:rPr>
        <w:t xml:space="preserve">дополнения и </w:t>
      </w:r>
      <w:r w:rsidRPr="00550947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</w:t>
      </w:r>
      <w:r w:rsidRPr="00550947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муниципального имущества муниципального образования </w:t>
      </w:r>
      <w:r w:rsidR="00500256">
        <w:rPr>
          <w:sz w:val="28"/>
          <w:szCs w:val="28"/>
        </w:rPr>
        <w:t>«</w:t>
      </w:r>
      <w:proofErr w:type="spellStart"/>
      <w:r w:rsidR="00500256"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Курской области</w:t>
      </w:r>
      <w:r w:rsidRPr="00550947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 физическим</w:t>
      </w:r>
      <w:r w:rsidRPr="0073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 (лицу), не являющимся индивидуальными </w:t>
      </w:r>
      <w:r>
        <w:rPr>
          <w:rFonts w:eastAsiaTheme="minorHAnsi"/>
          <w:sz w:val="28"/>
          <w:szCs w:val="28"/>
          <w:lang w:eastAsia="en-US"/>
        </w:rPr>
        <w:t>предпринимателями и применяющим специальный</w:t>
      </w:r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налоговый режим «Налог на профессиональный доход».</w:t>
      </w:r>
    </w:p>
    <w:p w:rsidR="00886698" w:rsidRPr="00CA56AE" w:rsidRDefault="00886698" w:rsidP="00886698">
      <w:pPr>
        <w:autoSpaceDE w:val="0"/>
        <w:autoSpaceDN w:val="0"/>
        <w:adjustRightInd w:val="0"/>
        <w:spacing w:before="200"/>
        <w:ind w:firstLine="851"/>
        <w:jc w:val="both"/>
        <w:rPr>
          <w:color w:val="C00000"/>
          <w:sz w:val="28"/>
          <w:szCs w:val="28"/>
        </w:rPr>
      </w:pPr>
      <w:r w:rsidRPr="0055094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Решения </w:t>
      </w:r>
      <w:r w:rsidR="00500256">
        <w:rPr>
          <w:sz w:val="28"/>
          <w:szCs w:val="28"/>
        </w:rPr>
        <w:t xml:space="preserve">Собрания депутатов </w:t>
      </w:r>
      <w:proofErr w:type="spellStart"/>
      <w:r w:rsidR="00500256"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 </w:t>
      </w:r>
      <w:r w:rsidR="003540BE">
        <w:rPr>
          <w:color w:val="C00000"/>
          <w:sz w:val="28"/>
          <w:szCs w:val="28"/>
        </w:rPr>
        <w:t>от 23.08.2019 г. № 17</w:t>
      </w:r>
      <w:r w:rsidRPr="00CA56AE">
        <w:rPr>
          <w:color w:val="C00000"/>
          <w:sz w:val="28"/>
          <w:szCs w:val="28"/>
        </w:rPr>
        <w:t xml:space="preserve"> «Об утверждении </w:t>
      </w:r>
      <w:r w:rsidR="003540BE">
        <w:rPr>
          <w:color w:val="C00000"/>
          <w:sz w:val="28"/>
          <w:szCs w:val="28"/>
        </w:rPr>
        <w:t>перечня  муниципального образования «</w:t>
      </w:r>
      <w:proofErr w:type="spellStart"/>
      <w:r w:rsidR="003540BE">
        <w:rPr>
          <w:color w:val="C00000"/>
          <w:sz w:val="28"/>
          <w:szCs w:val="28"/>
        </w:rPr>
        <w:t>Коровяковский</w:t>
      </w:r>
      <w:proofErr w:type="spellEnd"/>
      <w:r w:rsidR="003540BE">
        <w:rPr>
          <w:color w:val="C00000"/>
          <w:sz w:val="28"/>
          <w:szCs w:val="28"/>
        </w:rPr>
        <w:t xml:space="preserve"> </w:t>
      </w:r>
      <w:proofErr w:type="spellStart"/>
      <w:r w:rsidR="003540BE">
        <w:rPr>
          <w:color w:val="C00000"/>
          <w:sz w:val="28"/>
          <w:szCs w:val="28"/>
        </w:rPr>
        <w:t>сельсовет»подлежащего</w:t>
      </w:r>
      <w:proofErr w:type="spellEnd"/>
      <w:r w:rsidR="003540BE">
        <w:rPr>
          <w:color w:val="C00000"/>
          <w:sz w:val="28"/>
          <w:szCs w:val="28"/>
        </w:rPr>
        <w:t xml:space="preserve"> предоставлению во владение  и (или)пользование субъектам малого и среднего предпринимательства и организациям ,образующим </w:t>
      </w:r>
      <w:proofErr w:type="spellStart"/>
      <w:r w:rsidR="003540BE">
        <w:rPr>
          <w:color w:val="C00000"/>
          <w:sz w:val="28"/>
          <w:szCs w:val="28"/>
        </w:rPr>
        <w:t>инфасируктуру</w:t>
      </w:r>
      <w:proofErr w:type="spellEnd"/>
      <w:r w:rsidR="003540BE">
        <w:rPr>
          <w:color w:val="C00000"/>
          <w:sz w:val="28"/>
          <w:szCs w:val="28"/>
        </w:rPr>
        <w:t xml:space="preserve"> субъектов малого и среднего </w:t>
      </w:r>
      <w:proofErr w:type="spellStart"/>
      <w:r w:rsidR="003540BE">
        <w:rPr>
          <w:color w:val="C00000"/>
          <w:sz w:val="28"/>
          <w:szCs w:val="28"/>
        </w:rPr>
        <w:t>предпринимательства»</w:t>
      </w:r>
      <w:bookmarkStart w:id="0" w:name="_GoBack"/>
      <w:bookmarkEnd w:id="0"/>
      <w:proofErr w:type="spellEnd"/>
      <w:r w:rsidRPr="00CA56AE">
        <w:rPr>
          <w:color w:val="C00000"/>
          <w:sz w:val="28"/>
          <w:szCs w:val="28"/>
        </w:rPr>
        <w:t xml:space="preserve"> признать утратившими силу.</w:t>
      </w:r>
    </w:p>
    <w:p w:rsidR="00886698" w:rsidRDefault="00886698" w:rsidP="00886698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886698" w:rsidRPr="00CA56AE" w:rsidRDefault="00886698" w:rsidP="0088669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опубликования.</w:t>
      </w: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Собрания депутатов</w:t>
      </w:r>
    </w:p>
    <w:p w:rsidR="00886698" w:rsidRDefault="00500256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Коровяковского</w:t>
      </w:r>
      <w:proofErr w:type="spellEnd"/>
      <w:r w:rsidR="00886698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Глушковского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B06F6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spellStart"/>
      <w:r w:rsidR="00500256">
        <w:rPr>
          <w:rFonts w:eastAsiaTheme="minorHAnsi"/>
          <w:sz w:val="28"/>
          <w:szCs w:val="28"/>
          <w:lang w:eastAsia="en-US"/>
        </w:rPr>
        <w:t>Н.</w:t>
      </w:r>
      <w:r w:rsidR="00DB06F6">
        <w:rPr>
          <w:rFonts w:eastAsiaTheme="minorHAnsi"/>
          <w:sz w:val="28"/>
          <w:szCs w:val="28"/>
          <w:lang w:eastAsia="en-US"/>
        </w:rPr>
        <w:t>В.Семишкурова</w:t>
      </w:r>
      <w:proofErr w:type="spellEnd"/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DB06F6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Коровяковского</w:t>
      </w:r>
      <w:proofErr w:type="spellEnd"/>
      <w:r w:rsidR="00886698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Глушковского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</w:t>
      </w:r>
      <w:proofErr w:type="spellStart"/>
      <w:r w:rsidR="00DB06F6">
        <w:rPr>
          <w:rFonts w:eastAsiaTheme="minorHAnsi"/>
          <w:sz w:val="28"/>
          <w:szCs w:val="28"/>
          <w:lang w:eastAsia="en-US"/>
        </w:rPr>
        <w:t>В.И.Тынников</w:t>
      </w:r>
      <w:proofErr w:type="spellEnd"/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07E8" w:rsidRDefault="008807E8" w:rsidP="0088669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86698" w:rsidRPr="00436172" w:rsidRDefault="00886698" w:rsidP="0088669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36172">
        <w:rPr>
          <w:sz w:val="22"/>
          <w:szCs w:val="22"/>
        </w:rPr>
        <w:t>Утвержден</w:t>
      </w:r>
    </w:p>
    <w:p w:rsidR="00886698" w:rsidRPr="00436172" w:rsidRDefault="00886698" w:rsidP="00886698">
      <w:pPr>
        <w:autoSpaceDE w:val="0"/>
        <w:autoSpaceDN w:val="0"/>
        <w:adjustRightInd w:val="0"/>
        <w:ind w:left="4956" w:firstLine="144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        Решением Собрания  депутатов</w:t>
      </w:r>
    </w:p>
    <w:p w:rsidR="00886698" w:rsidRDefault="00DB06F6" w:rsidP="00886698">
      <w:pPr>
        <w:autoSpaceDE w:val="0"/>
        <w:autoSpaceDN w:val="0"/>
        <w:adjustRightInd w:val="0"/>
        <w:ind w:left="4956" w:firstLine="144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Коровяковского</w:t>
      </w:r>
      <w:proofErr w:type="spellEnd"/>
      <w:r w:rsidR="00886698" w:rsidRPr="00436172">
        <w:rPr>
          <w:sz w:val="22"/>
          <w:szCs w:val="22"/>
        </w:rPr>
        <w:t xml:space="preserve"> сельсовета </w:t>
      </w:r>
    </w:p>
    <w:p w:rsidR="00886698" w:rsidRPr="00436172" w:rsidRDefault="00886698" w:rsidP="00886698">
      <w:pPr>
        <w:autoSpaceDE w:val="0"/>
        <w:autoSpaceDN w:val="0"/>
        <w:adjustRightInd w:val="0"/>
        <w:ind w:left="4956" w:firstLine="144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Глушковского района </w:t>
      </w:r>
    </w:p>
    <w:p w:rsidR="00886698" w:rsidRPr="00436172" w:rsidRDefault="00886698" w:rsidP="0088669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                                                                                                  Курской области</w:t>
      </w:r>
    </w:p>
    <w:p w:rsidR="00886698" w:rsidRPr="00436172" w:rsidRDefault="00886698" w:rsidP="00886698">
      <w:pPr>
        <w:jc w:val="right"/>
        <w:rPr>
          <w:bCs/>
          <w:sz w:val="22"/>
          <w:szCs w:val="22"/>
        </w:rPr>
      </w:pPr>
      <w:r w:rsidRPr="00436172">
        <w:rPr>
          <w:bCs/>
          <w:sz w:val="22"/>
          <w:szCs w:val="22"/>
        </w:rPr>
        <w:t xml:space="preserve">                                         </w:t>
      </w:r>
      <w:r w:rsidRPr="00436172">
        <w:rPr>
          <w:bCs/>
          <w:sz w:val="22"/>
          <w:szCs w:val="22"/>
        </w:rPr>
        <w:tab/>
      </w:r>
      <w:r w:rsidRPr="00436172">
        <w:rPr>
          <w:bCs/>
          <w:sz w:val="22"/>
          <w:szCs w:val="22"/>
        </w:rPr>
        <w:tab/>
        <w:t xml:space="preserve">                       </w:t>
      </w:r>
      <w:r w:rsidR="00DB06F6">
        <w:rPr>
          <w:bCs/>
          <w:sz w:val="22"/>
          <w:szCs w:val="22"/>
        </w:rPr>
        <w:t xml:space="preserve">          от  13.04.2021 г. № 12</w:t>
      </w:r>
    </w:p>
    <w:p w:rsidR="00886698" w:rsidRPr="00436172" w:rsidRDefault="00886698" w:rsidP="00886698">
      <w:pPr>
        <w:jc w:val="center"/>
        <w:rPr>
          <w:bCs/>
          <w:sz w:val="22"/>
          <w:szCs w:val="22"/>
        </w:rPr>
      </w:pPr>
    </w:p>
    <w:p w:rsidR="00886698" w:rsidRPr="00436172" w:rsidRDefault="00886698" w:rsidP="00886698">
      <w:pPr>
        <w:widowControl/>
        <w:spacing w:line="276" w:lineRule="auto"/>
        <w:jc w:val="center"/>
        <w:rPr>
          <w:b/>
          <w:sz w:val="22"/>
          <w:szCs w:val="22"/>
        </w:rPr>
      </w:pPr>
      <w:proofErr w:type="gramStart"/>
      <w:r w:rsidRPr="00436172">
        <w:rPr>
          <w:b/>
          <w:sz w:val="22"/>
          <w:szCs w:val="22"/>
        </w:rPr>
        <w:t>П</w:t>
      </w:r>
      <w:proofErr w:type="gramEnd"/>
      <w:r w:rsidRPr="00436172">
        <w:rPr>
          <w:b/>
          <w:sz w:val="22"/>
          <w:szCs w:val="22"/>
        </w:rPr>
        <w:t xml:space="preserve"> О Р Я Д О К</w:t>
      </w:r>
    </w:p>
    <w:p w:rsidR="00886698" w:rsidRPr="00436172" w:rsidRDefault="00886698" w:rsidP="00886698">
      <w:pPr>
        <w:widowControl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436172">
        <w:rPr>
          <w:b/>
          <w:sz w:val="22"/>
          <w:szCs w:val="22"/>
        </w:rPr>
        <w:t xml:space="preserve">формирования, ведения, </w:t>
      </w:r>
      <w:r w:rsidRPr="00436172">
        <w:rPr>
          <w:rFonts w:eastAsia="Calibri"/>
          <w:b/>
          <w:sz w:val="22"/>
          <w:szCs w:val="22"/>
          <w:lang w:eastAsia="en-US"/>
        </w:rPr>
        <w:t xml:space="preserve">дополнения и опубликования </w:t>
      </w:r>
      <w:r w:rsidRPr="00436172">
        <w:rPr>
          <w:b/>
          <w:sz w:val="22"/>
          <w:szCs w:val="22"/>
        </w:rPr>
        <w:t>перечня муниципального имущества муниципа</w:t>
      </w:r>
      <w:r w:rsidR="00DB06F6">
        <w:rPr>
          <w:b/>
          <w:sz w:val="22"/>
          <w:szCs w:val="22"/>
        </w:rPr>
        <w:t>льного образования «</w:t>
      </w:r>
      <w:proofErr w:type="spellStart"/>
      <w:r w:rsidR="00DB06F6">
        <w:rPr>
          <w:b/>
          <w:sz w:val="22"/>
          <w:szCs w:val="22"/>
        </w:rPr>
        <w:t>Коровяковский</w:t>
      </w:r>
      <w:proofErr w:type="spellEnd"/>
      <w:r w:rsidRPr="00436172">
        <w:rPr>
          <w:b/>
          <w:sz w:val="22"/>
          <w:szCs w:val="22"/>
        </w:rPr>
        <w:t xml:space="preserve"> сельсовет» </w:t>
      </w:r>
      <w:proofErr w:type="spellStart"/>
      <w:r w:rsidRPr="00436172">
        <w:rPr>
          <w:b/>
          <w:sz w:val="22"/>
          <w:szCs w:val="22"/>
        </w:rPr>
        <w:t>Глушковского</w:t>
      </w:r>
      <w:proofErr w:type="spellEnd"/>
      <w:r w:rsidRPr="00436172">
        <w:rPr>
          <w:b/>
          <w:sz w:val="22"/>
          <w:szCs w:val="22"/>
        </w:rPr>
        <w:t xml:space="preserve"> района Курской области, предназначенного для </w:t>
      </w:r>
      <w:r w:rsidRPr="00436172">
        <w:rPr>
          <w:rFonts w:eastAsia="Calibri"/>
          <w:b/>
          <w:sz w:val="22"/>
          <w:szCs w:val="22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6172">
        <w:rPr>
          <w:rFonts w:eastAsiaTheme="minorHAnsi"/>
          <w:b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5" w:history="1">
        <w:r w:rsidRPr="00436172">
          <w:rPr>
            <w:rStyle w:val="a5"/>
            <w:rFonts w:eastAsiaTheme="minorHAnsi"/>
            <w:b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b/>
          <w:sz w:val="22"/>
          <w:szCs w:val="22"/>
          <w:lang w:eastAsia="en-US"/>
        </w:rPr>
        <w:t xml:space="preserve"> «Налог на профессиональный доход»</w:t>
      </w:r>
      <w:proofErr w:type="gramEnd"/>
    </w:p>
    <w:p w:rsidR="00886698" w:rsidRPr="00436172" w:rsidRDefault="00886698" w:rsidP="00886698">
      <w:pPr>
        <w:widowControl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t>1. Общие положения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     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6172">
        <w:rPr>
          <w:rFonts w:eastAsiaTheme="minorHAnsi"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6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</w:t>
      </w:r>
      <w:proofErr w:type="gramEnd"/>
      <w:r w:rsidRPr="00436172">
        <w:rPr>
          <w:rFonts w:eastAsiaTheme="minorHAnsi"/>
          <w:sz w:val="22"/>
          <w:szCs w:val="22"/>
          <w:lang w:eastAsia="en-US"/>
        </w:rPr>
        <w:t xml:space="preserve">» </w:t>
      </w:r>
      <w:r w:rsidRPr="00436172">
        <w:rPr>
          <w:rFonts w:eastAsia="Calibri"/>
          <w:sz w:val="22"/>
          <w:szCs w:val="22"/>
          <w:lang w:eastAsia="en-US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436172">
        <w:rPr>
          <w:rFonts w:eastAsia="Calibri"/>
          <w:sz w:val="22"/>
          <w:szCs w:val="22"/>
          <w:lang w:eastAsia="en-US"/>
        </w:rPr>
        <w:t xml:space="preserve"> </w:t>
      </w:r>
      <w:r w:rsidRPr="00436172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436172">
        <w:rPr>
          <w:rFonts w:eastAsiaTheme="minorHAnsi"/>
          <w:sz w:val="22"/>
          <w:szCs w:val="22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7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</w:t>
      </w:r>
      <w:r w:rsidRPr="00436172">
        <w:rPr>
          <w:rFonts w:eastAsia="Calibri"/>
          <w:sz w:val="22"/>
          <w:szCs w:val="22"/>
          <w:lang w:eastAsia="en-US"/>
        </w:rPr>
        <w:t xml:space="preserve"> (далее – организации инфраструктуры поддержки).</w:t>
      </w:r>
    </w:p>
    <w:p w:rsidR="00886698" w:rsidRPr="00436172" w:rsidRDefault="00886698" w:rsidP="00886698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lastRenderedPageBreak/>
        <w:t>2. Цели создания и основные принципы формирования, ведения, ежегодного дополнения и опубликования Перечня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36172">
        <w:rPr>
          <w:rFonts w:eastAsia="Calibri"/>
          <w:sz w:val="22"/>
          <w:szCs w:val="22"/>
          <w:lang w:eastAsia="en-US"/>
        </w:rPr>
        <w:t>2.1.В Перечне содержатся сведения о муниципальном имуществе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 Курской области, свободном от прав третьих лиц (</w:t>
      </w:r>
      <w:r w:rsidRPr="00436172">
        <w:rPr>
          <w:rFonts w:eastAsia="Calibri"/>
          <w:bCs/>
          <w:sz w:val="22"/>
          <w:szCs w:val="22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36172">
        <w:rPr>
          <w:rFonts w:eastAsia="Calibri"/>
          <w:sz w:val="22"/>
          <w:szCs w:val="22"/>
          <w:lang w:eastAsia="en-US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Pr="00436172">
        <w:rPr>
          <w:rFonts w:eastAsia="Calibri"/>
          <w:sz w:val="22"/>
          <w:szCs w:val="22"/>
          <w:lang w:eastAsia="en-US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Pr="00436172">
        <w:rPr>
          <w:rFonts w:eastAsiaTheme="minorHAnsi"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8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</w:t>
      </w:r>
      <w:proofErr w:type="gramStart"/>
      <w:r w:rsidRPr="00436172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Pr="00436172">
        <w:rPr>
          <w:rFonts w:eastAsiaTheme="minorHAnsi"/>
          <w:sz w:val="22"/>
          <w:szCs w:val="22"/>
          <w:lang w:eastAsia="en-US"/>
        </w:rPr>
        <w:t xml:space="preserve"> </w:t>
      </w:r>
      <w:r w:rsidRPr="00436172">
        <w:rPr>
          <w:rFonts w:eastAsia="Calibri"/>
          <w:sz w:val="22"/>
          <w:szCs w:val="22"/>
          <w:lang w:eastAsia="en-US"/>
        </w:rPr>
        <w:t xml:space="preserve">с возможностью отчуждения на возмездной основе в собственность субъектов малого и среднего предпринимательства в соответствии с Федеральным законом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 Формирование Перечня осуществляется в целях:</w:t>
      </w:r>
    </w:p>
    <w:p w:rsidR="00886698" w:rsidRPr="00436172" w:rsidRDefault="00886698" w:rsidP="00886698">
      <w:pPr>
        <w:widowControl/>
        <w:spacing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Pr="00436172">
        <w:rPr>
          <w:rFonts w:eastAsiaTheme="minorHAnsi"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9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2.2.2. Предоставления имущества, принадлежащего на праве собственности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</w:t>
      </w:r>
      <w:r w:rsidRPr="00436172">
        <w:rPr>
          <w:sz w:val="22"/>
          <w:szCs w:val="22"/>
        </w:rPr>
        <w:t>Курской</w:t>
      </w:r>
      <w:r w:rsidRPr="00436172">
        <w:rPr>
          <w:rFonts w:eastAsia="Calibri"/>
          <w:sz w:val="22"/>
          <w:szCs w:val="22"/>
          <w:lang w:eastAsia="en-US"/>
        </w:rPr>
        <w:t xml:space="preserve"> области во владение и (или) пользование на долгосрочной основе (в том числе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возмездно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2.2.3. Реализации полномочий органов местного самоуправления Глушковского района в сфере оказания имущественной поддержки субъектам малого и среднего предпринимательства,</w:t>
      </w:r>
      <w:r w:rsidRPr="00436172">
        <w:rPr>
          <w:rFonts w:eastAsiaTheme="minorHAnsi"/>
          <w:sz w:val="22"/>
          <w:szCs w:val="22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0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i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2.2.4. Повышения эффективности управления муниципальным имуществом, находящимся в собственности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области, стимулирования развития малого и среднего предпринимательства на </w:t>
      </w:r>
      <w:r w:rsidRPr="00436172">
        <w:rPr>
          <w:rFonts w:eastAsia="Calibri"/>
          <w:color w:val="C00000"/>
          <w:sz w:val="22"/>
          <w:szCs w:val="22"/>
          <w:lang w:eastAsia="en-US"/>
        </w:rPr>
        <w:t>территории</w:t>
      </w:r>
      <w:r w:rsidRPr="00436172">
        <w:rPr>
          <w:color w:val="C00000"/>
          <w:sz w:val="22"/>
          <w:szCs w:val="22"/>
        </w:rPr>
        <w:t xml:space="preserve"> Глушковского </w:t>
      </w:r>
      <w:r w:rsidRPr="00436172">
        <w:rPr>
          <w:rFonts w:eastAsia="Calibri"/>
          <w:color w:val="C00000"/>
          <w:sz w:val="22"/>
          <w:szCs w:val="22"/>
          <w:lang w:eastAsia="en-US"/>
        </w:rPr>
        <w:t>района Курской области</w:t>
      </w:r>
      <w:r w:rsidRPr="00436172">
        <w:rPr>
          <w:rFonts w:eastAsia="Calibri"/>
          <w:i/>
          <w:color w:val="C00000"/>
          <w:sz w:val="22"/>
          <w:szCs w:val="22"/>
          <w:lang w:eastAsia="en-US"/>
        </w:rPr>
        <w:t>.</w:t>
      </w:r>
      <w:r w:rsidRPr="00436172">
        <w:rPr>
          <w:rFonts w:eastAsia="Calibri"/>
          <w:sz w:val="22"/>
          <w:szCs w:val="22"/>
          <w:lang w:eastAsia="en-US"/>
        </w:rPr>
        <w:t xml:space="preserve"> 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2.3. Формирование и ведение Перечня основывается на следующих основных принципах:</w:t>
      </w:r>
    </w:p>
    <w:p w:rsidR="00886698" w:rsidRPr="00436172" w:rsidRDefault="00886698" w:rsidP="00886698">
      <w:pPr>
        <w:widowControl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2.3.2.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 района   Курской области по обеспечению взаимодействия исполнительных органов власти Курской области с территориальным органом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Росимущества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в Курской области и органами местного самоуправления по вопросам оказания имущественной поддержки субъектам малого и среднего предпринимательства, </w:t>
      </w:r>
      <w:r w:rsidRPr="00436172">
        <w:rPr>
          <w:rFonts w:eastAsiaTheme="minorHAnsi"/>
          <w:sz w:val="22"/>
          <w:szCs w:val="22"/>
          <w:lang w:eastAsia="en-US"/>
        </w:rPr>
        <w:t>физическим лицам</w:t>
      </w:r>
      <w:proofErr w:type="gramEnd"/>
      <w:r w:rsidRPr="00436172"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 w:rsidRPr="00436172">
        <w:rPr>
          <w:rFonts w:eastAsiaTheme="minorHAnsi"/>
          <w:sz w:val="22"/>
          <w:szCs w:val="22"/>
          <w:lang w:eastAsia="en-US"/>
        </w:rPr>
        <w:t xml:space="preserve">лицу), не являющимся индивидуальными предпринимателями и применяющим специальный налоговый </w:t>
      </w:r>
      <w:hyperlink r:id="rId11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  <w:proofErr w:type="gramEnd"/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86698" w:rsidRPr="00436172" w:rsidRDefault="00886698" w:rsidP="00886698">
      <w:pPr>
        <w:widowControl/>
        <w:jc w:val="center"/>
        <w:rPr>
          <w:rFonts w:eastAsia="Calibr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t>3. Формирование, ведение Перечня, внесение в него изменений, в том числе ежегодное дополнение Перечня</w:t>
      </w:r>
    </w:p>
    <w:p w:rsidR="00886698" w:rsidRPr="00436172" w:rsidRDefault="00886698" w:rsidP="00886698">
      <w:pPr>
        <w:widowControl/>
        <w:jc w:val="center"/>
        <w:rPr>
          <w:rFonts w:eastAsia="Calibr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bookmarkStart w:id="1" w:name="Par18"/>
      <w:bookmarkEnd w:id="1"/>
      <w:r w:rsidRPr="00436172">
        <w:rPr>
          <w:rFonts w:eastAsia="Calibri"/>
          <w:sz w:val="22"/>
          <w:szCs w:val="22"/>
          <w:lang w:eastAsia="en-US"/>
        </w:rPr>
        <w:lastRenderedPageBreak/>
        <w:t xml:space="preserve">3.1. Перечень, изменения и ежегодное дополнение в него утверждаются Решением </w:t>
      </w:r>
      <w:r w:rsidR="00DB06F6">
        <w:rPr>
          <w:rFonts w:eastAsia="Calibri"/>
          <w:sz w:val="22"/>
          <w:szCs w:val="22"/>
          <w:lang w:eastAsia="en-US"/>
        </w:rPr>
        <w:t>собрания депутатов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3.2. Формирование и ведение Перечня осуществляется</w:t>
      </w:r>
      <w:r w:rsidRPr="00436172">
        <w:rPr>
          <w:sz w:val="22"/>
          <w:szCs w:val="22"/>
        </w:rPr>
        <w:t xml:space="preserve"> отделом земельных и </w:t>
      </w:r>
      <w:r w:rsidRPr="00436172">
        <w:rPr>
          <w:color w:val="C00000"/>
          <w:sz w:val="22"/>
          <w:szCs w:val="22"/>
        </w:rPr>
        <w:t>имущественных правоотношений Администрации Глушковского</w:t>
      </w:r>
      <w:r w:rsidRPr="00436172">
        <w:rPr>
          <w:rFonts w:eastAsia="Calibri"/>
          <w:color w:val="C00000"/>
          <w:sz w:val="22"/>
          <w:szCs w:val="22"/>
          <w:lang w:eastAsia="en-US"/>
        </w:rPr>
        <w:t xml:space="preserve"> района Курской области</w:t>
      </w:r>
      <w:r w:rsidRPr="00436172">
        <w:rPr>
          <w:rFonts w:eastAsia="Calibri"/>
          <w:sz w:val="22"/>
          <w:szCs w:val="22"/>
          <w:lang w:eastAsia="en-US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 В Перечень вносятся сведения об имуществе, соответствующем следующим критериям: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3.3.1. Имущество свободно от прав третьих лиц </w:t>
      </w:r>
      <w:r w:rsidRPr="00436172">
        <w:rPr>
          <w:rFonts w:eastAsia="Calibri"/>
          <w:bCs/>
          <w:sz w:val="22"/>
          <w:szCs w:val="22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36172">
        <w:rPr>
          <w:rFonts w:eastAsia="Calibri"/>
          <w:sz w:val="22"/>
          <w:szCs w:val="22"/>
          <w:lang w:eastAsia="en-US"/>
        </w:rPr>
        <w:t>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3.3.3. Имущество не является объектом религиозного назначения;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3.3.5.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муниципального района «Глушковский  район»,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3.3.6. Имущество не признано аварийным и подлежащим сносу;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436172">
        <w:rPr>
          <w:rFonts w:eastAsia="Calibri"/>
          <w:sz w:val="22"/>
          <w:szCs w:val="22"/>
          <w:vertAlign w:val="superscript"/>
          <w:lang w:eastAsia="en-US"/>
        </w:rPr>
        <w:t>11</w:t>
      </w:r>
      <w:r w:rsidRPr="00436172">
        <w:rPr>
          <w:rFonts w:eastAsia="Calibri"/>
          <w:sz w:val="22"/>
          <w:szCs w:val="22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3.3.10.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</w:t>
      </w:r>
      <w:r w:rsidRPr="00436172">
        <w:rPr>
          <w:sz w:val="22"/>
          <w:szCs w:val="22"/>
        </w:rPr>
        <w:t xml:space="preserve"> му</w:t>
      </w:r>
      <w:r w:rsidR="00DB06F6">
        <w:rPr>
          <w:sz w:val="22"/>
          <w:szCs w:val="22"/>
        </w:rPr>
        <w:t>ниципального образования «</w:t>
      </w:r>
      <w:proofErr w:type="spellStart"/>
      <w:r w:rsidR="00DB06F6">
        <w:rPr>
          <w:sz w:val="22"/>
          <w:szCs w:val="22"/>
        </w:rPr>
        <w:t>Коровяковский</w:t>
      </w:r>
      <w:proofErr w:type="spellEnd"/>
      <w:r w:rsidRPr="00436172">
        <w:rPr>
          <w:sz w:val="22"/>
          <w:szCs w:val="22"/>
        </w:rPr>
        <w:t xml:space="preserve"> сельсовет» 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области, уполномоченного на согласование сделки с соответствующим имуществом, на включение имущества в Перечень в целях предоставления такого</w:t>
      </w:r>
      <w:proofErr w:type="gramEnd"/>
      <w:r w:rsidRPr="00436172">
        <w:rPr>
          <w:rFonts w:eastAsia="Calibri"/>
          <w:sz w:val="22"/>
          <w:szCs w:val="22"/>
          <w:lang w:eastAsia="en-US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поддержки,</w:t>
      </w:r>
      <w:r w:rsidRPr="00436172">
        <w:rPr>
          <w:rFonts w:eastAsiaTheme="minorHAnsi"/>
          <w:sz w:val="22"/>
          <w:szCs w:val="22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2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</w:t>
      </w:r>
      <w:r w:rsidRPr="00436172">
        <w:rPr>
          <w:rFonts w:eastAsia="Calibri"/>
          <w:sz w:val="22"/>
          <w:szCs w:val="22"/>
          <w:lang w:eastAsia="en-US"/>
        </w:rPr>
        <w:t>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3.3.11.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3.5. Сведения об имуществе группируются в Перечне по населенным пунктам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 Курской области,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3.6.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 xml:space="preserve">Внесение сведений об имуществе в Перечень (в том числе  дополнение), а также исключение сведений об имуществе из Перечня осуществляются правовым актом  уполномоченного органа по его инициативе или на основании предложений исполнительных органов государственной </w:t>
      </w:r>
      <w:r w:rsidRPr="00436172">
        <w:rPr>
          <w:rFonts w:eastAsia="Calibri"/>
          <w:color w:val="C00000"/>
          <w:sz w:val="22"/>
          <w:szCs w:val="22"/>
          <w:lang w:eastAsia="en-US"/>
        </w:rPr>
        <w:t>власти (органов местного самоуправления) Глушковского района Курской области, коллегиального органа муниципального района «Глушковский район» Курской области</w:t>
      </w:r>
      <w:r w:rsidRPr="00436172">
        <w:rPr>
          <w:rFonts w:eastAsia="Calibri"/>
          <w:sz w:val="22"/>
          <w:szCs w:val="22"/>
          <w:lang w:eastAsia="en-US"/>
        </w:rPr>
        <w:t xml:space="preserve"> по обеспечению взаимодействия исполнительных органов власти Курской области с территориальным органом</w:t>
      </w:r>
      <w:proofErr w:type="gramEnd"/>
      <w:r w:rsidRPr="0043617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Росимущества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в Курской области и органами местного самоуправления по вопросам оказания </w:t>
      </w:r>
      <w:r w:rsidRPr="00436172">
        <w:rPr>
          <w:rFonts w:eastAsia="Calibri"/>
          <w:sz w:val="22"/>
          <w:szCs w:val="22"/>
          <w:lang w:eastAsia="en-US"/>
        </w:rPr>
        <w:lastRenderedPageBreak/>
        <w:t>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с даты внесения</w:t>
      </w:r>
      <w:proofErr w:type="gramEnd"/>
      <w:r w:rsidRPr="00436172">
        <w:rPr>
          <w:rFonts w:eastAsia="Calibri"/>
          <w:sz w:val="22"/>
          <w:szCs w:val="22"/>
          <w:lang w:eastAsia="en-US"/>
        </w:rPr>
        <w:t xml:space="preserve"> соответствующих изменений в реестр муниципального имущества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области.</w:t>
      </w:r>
    </w:p>
    <w:p w:rsidR="00886698" w:rsidRPr="00436172" w:rsidRDefault="00886698" w:rsidP="00886698">
      <w:pPr>
        <w:widowControl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436172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436172">
        <w:rPr>
          <w:rFonts w:eastAsia="Calibri"/>
          <w:sz w:val="22"/>
          <w:szCs w:val="22"/>
          <w:lang w:eastAsia="en-US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bookmarkStart w:id="3" w:name="Par5"/>
      <w:bookmarkEnd w:id="3"/>
      <w:r w:rsidRPr="00436172">
        <w:rPr>
          <w:rFonts w:eastAsia="Calibri"/>
          <w:sz w:val="22"/>
          <w:szCs w:val="22"/>
          <w:lang w:eastAsia="en-US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bookmarkStart w:id="4" w:name="Par6"/>
      <w:bookmarkEnd w:id="4"/>
      <w:r w:rsidRPr="00436172">
        <w:rPr>
          <w:rFonts w:eastAsia="Calibri"/>
          <w:sz w:val="22"/>
          <w:szCs w:val="22"/>
          <w:lang w:eastAsia="en-US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3.8.1. Имущество не соответствует критериям, установленным пунктом 3.3 настоящего Порядка.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436172">
        <w:rPr>
          <w:rFonts w:eastAsia="Calibri"/>
          <w:color w:val="C00000"/>
          <w:sz w:val="22"/>
          <w:szCs w:val="22"/>
          <w:lang w:eastAsia="en-US"/>
        </w:rPr>
        <w:t xml:space="preserve">балансодержателя, </w:t>
      </w:r>
      <w:r w:rsidRPr="00436172">
        <w:rPr>
          <w:color w:val="C00000"/>
          <w:sz w:val="22"/>
          <w:szCs w:val="22"/>
        </w:rPr>
        <w:t>отдела земельных и имущественных правоотношений</w:t>
      </w:r>
      <w:r w:rsidRPr="00436172">
        <w:rPr>
          <w:rFonts w:eastAsia="Calibri"/>
          <w:color w:val="C00000"/>
          <w:sz w:val="22"/>
          <w:szCs w:val="22"/>
          <w:lang w:eastAsia="en-US"/>
        </w:rPr>
        <w:t xml:space="preserve"> Администрации Глушковского района Курской области,</w:t>
      </w:r>
      <w:r w:rsidRPr="00436172">
        <w:rPr>
          <w:rFonts w:eastAsia="Calibri"/>
          <w:sz w:val="22"/>
          <w:szCs w:val="22"/>
          <w:lang w:eastAsia="en-US"/>
        </w:rPr>
        <w:t xml:space="preserve"> уполномоченного на согласование сделок с имуществом балансодержателя. 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3.8.3. Отсутствуют индивидуально-определенные признаки</w:t>
      </w:r>
      <w:r w:rsidRPr="00436172">
        <w:rPr>
          <w:rFonts w:eastAsia="Calibri"/>
          <w:sz w:val="22"/>
          <w:szCs w:val="22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3.9. Уполномоченный орган вправе исключить сведения о муниципальном имуществе муниципального об</w:t>
      </w:r>
      <w:r w:rsidR="00DB06F6">
        <w:rPr>
          <w:rFonts w:eastAsia="Calibri"/>
          <w:sz w:val="22"/>
          <w:szCs w:val="22"/>
          <w:lang w:eastAsia="en-US"/>
        </w:rPr>
        <w:t>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="00DB06F6">
        <w:rPr>
          <w:rFonts w:eastAsia="Calibri"/>
          <w:sz w:val="22"/>
          <w:szCs w:val="22"/>
          <w:lang w:eastAsia="en-US"/>
        </w:rPr>
        <w:t xml:space="preserve"> </w:t>
      </w:r>
      <w:r w:rsidRPr="00436172">
        <w:rPr>
          <w:rFonts w:eastAsia="Calibri"/>
          <w:sz w:val="22"/>
          <w:szCs w:val="22"/>
          <w:lang w:eastAsia="en-US"/>
        </w:rPr>
        <w:t xml:space="preserve">сельсовет» 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 Курской области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МСП, не поступило: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3" w:history="1">
        <w:r w:rsidRPr="00436172">
          <w:rPr>
            <w:rStyle w:val="a5"/>
            <w:rFonts w:eastAsia="Calibri"/>
            <w:sz w:val="22"/>
            <w:szCs w:val="22"/>
            <w:lang w:eastAsia="en-US"/>
          </w:rPr>
          <w:t>законом</w:t>
        </w:r>
      </w:hyperlink>
      <w:r w:rsidRPr="00436172">
        <w:rPr>
          <w:rFonts w:eastAsia="Calibri"/>
          <w:sz w:val="22"/>
          <w:szCs w:val="22"/>
          <w:lang w:eastAsia="en-US"/>
        </w:rPr>
        <w:t xml:space="preserve"> от 26.07.2006 № 135-ФЗ «О защите конкуренции», Земельным кодексом Российской Федерации.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 Сведения о муниципальном имуществе муниципального района «Глушковский  район» Курской области подлежат исключению из Перечня, в следующих случаях: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3.10.2. Право собственности муниципа</w:t>
      </w:r>
      <w:r w:rsidR="00DB06F6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DB06F6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 на имущество прекращено по решению суда или в ином установленном законом порядке;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3.10.3. Прекращение существования имущества в результате его гибели или уничтожения;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3.10.5.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436172">
        <w:rPr>
          <w:rFonts w:eastAsia="Calibri"/>
          <w:sz w:val="22"/>
          <w:szCs w:val="22"/>
          <w:lang w:eastAsia="en-US"/>
        </w:rPr>
        <w:lastRenderedPageBreak/>
        <w:t>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436172">
        <w:rPr>
          <w:rFonts w:eastAsia="Calibri"/>
          <w:sz w:val="22"/>
          <w:szCs w:val="22"/>
          <w:lang w:eastAsia="en-US"/>
        </w:rPr>
        <w:t xml:space="preserve"> 39</w:t>
      </w:r>
      <w:r w:rsidRPr="00436172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436172">
        <w:rPr>
          <w:rFonts w:eastAsia="Calibri"/>
          <w:sz w:val="22"/>
          <w:szCs w:val="22"/>
          <w:lang w:eastAsia="en-US"/>
        </w:rPr>
        <w:t xml:space="preserve"> Земельного кодекса Российской Федерации.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3.12. Уполномоченный орган уведомляет арендатора о намерении принять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решение</w:t>
      </w:r>
      <w:proofErr w:type="gramEnd"/>
      <w:r w:rsidRPr="00436172">
        <w:rPr>
          <w:rFonts w:eastAsia="Calibri"/>
          <w:sz w:val="22"/>
          <w:szCs w:val="22"/>
          <w:lang w:eastAsia="en-US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t xml:space="preserve">4. Опубликование Перечня и предоставление сведений о включенном в него имуществе 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4.1. Уполномоченный орган: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4.1.1. Обеспечивает опубликование Перечня или изменений в Перечень в средствах массовой информации, определенных Уставом муниципа</w:t>
      </w:r>
      <w:r w:rsidR="008807E8">
        <w:rPr>
          <w:rFonts w:eastAsia="Calibri"/>
          <w:sz w:val="22"/>
          <w:szCs w:val="22"/>
          <w:lang w:eastAsia="en-US"/>
        </w:rPr>
        <w:t>льного образования «</w:t>
      </w:r>
      <w:proofErr w:type="spellStart"/>
      <w:r w:rsidR="008807E8">
        <w:rPr>
          <w:rFonts w:eastAsia="Calibri"/>
          <w:sz w:val="22"/>
          <w:szCs w:val="22"/>
          <w:lang w:eastAsia="en-US"/>
        </w:rPr>
        <w:t>Коровяковский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сельсовет» </w:t>
      </w:r>
      <w:proofErr w:type="spellStart"/>
      <w:r w:rsidRPr="00436172">
        <w:rPr>
          <w:rFonts w:eastAsia="Calibri"/>
          <w:sz w:val="22"/>
          <w:szCs w:val="22"/>
          <w:lang w:eastAsia="en-US"/>
        </w:rPr>
        <w:t>Глушковского</w:t>
      </w:r>
      <w:proofErr w:type="spellEnd"/>
      <w:r w:rsidRPr="00436172">
        <w:rPr>
          <w:rFonts w:eastAsia="Calibri"/>
          <w:sz w:val="22"/>
          <w:szCs w:val="22"/>
          <w:lang w:eastAsia="en-US"/>
        </w:rPr>
        <w:t xml:space="preserve"> района Курской области в течение 10 рабочих дней со дня их утверждения по форме согласно приложению № 2 к настоящему решению;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4.1.2. Осуществляет размещение Перечня на официальном сайте Уполномоченного органа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36172">
        <w:rPr>
          <w:rFonts w:eastAsia="Calibri"/>
          <w:sz w:val="22"/>
          <w:szCs w:val="22"/>
          <w:lang w:eastAsia="en-US"/>
        </w:rPr>
        <w:t xml:space="preserve">4.1.3. </w:t>
      </w:r>
      <w:proofErr w:type="gramStart"/>
      <w:r w:rsidRPr="00436172">
        <w:rPr>
          <w:rFonts w:eastAsia="Calibri"/>
          <w:sz w:val="22"/>
          <w:szCs w:val="22"/>
          <w:lang w:eastAsia="en-US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436172">
        <w:rPr>
          <w:rFonts w:eastAsia="Calibri"/>
          <w:sz w:val="22"/>
          <w:szCs w:val="22"/>
          <w:lang w:eastAsia="en-US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86698" w:rsidRPr="00436172" w:rsidRDefault="00886698" w:rsidP="0088669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61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6698" w:rsidRPr="00436172" w:rsidRDefault="00886698" w:rsidP="00886698">
      <w:pPr>
        <w:widowControl/>
        <w:snapToGrid/>
        <w:rPr>
          <w:sz w:val="22"/>
          <w:szCs w:val="22"/>
          <w:lang w:eastAsia="hi-IN" w:bidi="hi-IN"/>
        </w:rPr>
        <w:sectPr w:rsidR="00886698" w:rsidRPr="00436172" w:rsidSect="00436172">
          <w:pgSz w:w="11906" w:h="16838"/>
          <w:pgMar w:top="851" w:right="849" w:bottom="426" w:left="1531" w:header="720" w:footer="720" w:gutter="0"/>
          <w:cols w:space="720"/>
        </w:sectPr>
      </w:pPr>
    </w:p>
    <w:p w:rsidR="00886698" w:rsidRPr="00733F86" w:rsidRDefault="00886698" w:rsidP="00886698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86698" w:rsidRPr="00436172" w:rsidRDefault="00886698" w:rsidP="0088669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36172">
        <w:rPr>
          <w:sz w:val="22"/>
          <w:szCs w:val="22"/>
        </w:rPr>
        <w:t>Утверждена</w:t>
      </w:r>
    </w:p>
    <w:p w:rsidR="00886698" w:rsidRPr="00436172" w:rsidRDefault="00886698" w:rsidP="00886698">
      <w:pPr>
        <w:autoSpaceDE w:val="0"/>
        <w:autoSpaceDN w:val="0"/>
        <w:adjustRightInd w:val="0"/>
        <w:ind w:left="10620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>Решением  Собрания  депутатов Алексеевского сельсовета</w:t>
      </w:r>
    </w:p>
    <w:p w:rsidR="00886698" w:rsidRPr="00436172" w:rsidRDefault="00886698" w:rsidP="00886698">
      <w:pPr>
        <w:autoSpaceDE w:val="0"/>
        <w:autoSpaceDN w:val="0"/>
        <w:adjustRightInd w:val="0"/>
        <w:ind w:left="10620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Глушковского района </w:t>
      </w:r>
    </w:p>
    <w:p w:rsidR="00886698" w:rsidRPr="00436172" w:rsidRDefault="00886698" w:rsidP="00886698">
      <w:pPr>
        <w:autoSpaceDE w:val="0"/>
        <w:autoSpaceDN w:val="0"/>
        <w:adjustRightInd w:val="0"/>
        <w:ind w:left="7788" w:firstLine="708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   Курской области</w:t>
      </w: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540"/>
        <w:jc w:val="right"/>
        <w:rPr>
          <w:rFonts w:eastAsia="Calibri"/>
          <w:bCs/>
          <w:sz w:val="22"/>
          <w:szCs w:val="22"/>
          <w:lang w:eastAsia="en-US"/>
        </w:rPr>
      </w:pPr>
      <w:r w:rsidRPr="00436172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От 08.04.2021 г. № ___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Cs/>
          <w:sz w:val="22"/>
          <w:szCs w:val="22"/>
          <w:lang w:eastAsia="en-US"/>
        </w:rPr>
      </w:pPr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436172">
        <w:rPr>
          <w:rFonts w:eastAsia="Calibri"/>
          <w:bCs/>
          <w:sz w:val="22"/>
          <w:szCs w:val="22"/>
          <w:lang w:eastAsia="en-US"/>
        </w:rPr>
        <w:t>Форма перечня муниципального имущества, муниципального образования «Алексеевский сельсовет» Глушковского  района 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6172">
        <w:rPr>
          <w:rFonts w:eastAsiaTheme="minorHAnsi"/>
          <w:sz w:val="22"/>
          <w:szCs w:val="22"/>
          <w:lang w:eastAsia="en-US"/>
        </w:rPr>
        <w:t xml:space="preserve">  и физическим лицам (лицу), не являющимся индивидуальными предпринимателями и применяющим специальный налоговый </w:t>
      </w:r>
      <w:hyperlink r:id="rId14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  <w:proofErr w:type="gramEnd"/>
    </w:p>
    <w:p w:rsidR="00886698" w:rsidRPr="00436172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13"/>
        <w:gridCol w:w="1731"/>
        <w:gridCol w:w="4396"/>
        <w:gridCol w:w="2126"/>
        <w:gridCol w:w="2273"/>
      </w:tblGrid>
      <w:tr w:rsidR="00886698" w:rsidTr="0086142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(местоположение) объекта </w:t>
            </w:r>
          </w:p>
          <w:p w:rsidR="00886698" w:rsidRDefault="003540BE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hyperlink r:id="rId15" w:anchor="P205" w:history="1">
              <w:r w:rsidR="00886698">
                <w:rPr>
                  <w:rStyle w:val="a5"/>
                  <w:rFonts w:eastAsia="Calibri"/>
                  <w:color w:val="0563C1"/>
                  <w:lang w:eastAsia="en-US"/>
                </w:rPr>
                <w:t>&lt;1&gt;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 недвижимости;</w:t>
            </w:r>
          </w:p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движимого имущества</w:t>
            </w:r>
          </w:p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16" w:anchor="P209" w:history="1">
              <w:r>
                <w:rPr>
                  <w:rStyle w:val="a5"/>
                  <w:rFonts w:eastAsia="Calibri"/>
                  <w:color w:val="0563C1"/>
                  <w:lang w:eastAsia="en-US"/>
                </w:rPr>
                <w:t>&lt;2&gt;</w:t>
              </w:r>
            </w:hyperlink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 учета</w:t>
            </w:r>
          </w:p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недвижимом имуществе </w:t>
            </w:r>
          </w:p>
        </w:tc>
      </w:tr>
      <w:tr w:rsidR="00886698" w:rsidTr="00861427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886698" w:rsidTr="00861427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Фактическое </w:t>
            </w:r>
            <w:proofErr w:type="gramStart"/>
            <w:r>
              <w:rPr>
                <w:rFonts w:eastAsia="Calibri"/>
                <w:lang w:eastAsia="en-US"/>
              </w:rPr>
              <w:t>значение</w:t>
            </w:r>
            <w:proofErr w:type="gramEnd"/>
            <w:r>
              <w:rPr>
                <w:rFonts w:eastAsia="Calibri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86698" w:rsidTr="0086142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</w:tbl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886698" w:rsidTr="00861427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движимом имуществе </w:t>
            </w:r>
          </w:p>
        </w:tc>
      </w:tr>
      <w:tr w:rsidR="00886698" w:rsidTr="00861427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86698" w:rsidTr="00861427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) имущества </w:t>
            </w:r>
          </w:p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&lt;9&gt;</w:t>
            </w:r>
          </w:p>
        </w:tc>
      </w:tr>
      <w:tr w:rsidR="00886698" w:rsidTr="008614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46"/>
        <w:gridCol w:w="2313"/>
        <w:gridCol w:w="2005"/>
        <w:gridCol w:w="2313"/>
        <w:gridCol w:w="1732"/>
        <w:gridCol w:w="1754"/>
      </w:tblGrid>
      <w:tr w:rsidR="00886698" w:rsidTr="00861427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886698" w:rsidTr="00861427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правообладателя &lt;11&gt;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правообладателя &lt;13&gt;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номер телефона &lt;14&gt;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электронной почты </w:t>
            </w:r>
          </w:p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&lt;15&gt;</w:t>
            </w:r>
          </w:p>
        </w:tc>
      </w:tr>
      <w:tr w:rsidR="00886698" w:rsidTr="0086142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86698" w:rsidTr="0086142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</w:tbl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У</w:t>
      </w:r>
      <w:proofErr w:type="gramEnd"/>
      <w:r>
        <w:rPr>
          <w:rFonts w:eastAsia="Calibri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&lt;2</w:t>
      </w:r>
      <w:proofErr w:type="gramStart"/>
      <w:r>
        <w:rPr>
          <w:rFonts w:eastAsia="Calibri"/>
          <w:lang w:eastAsia="en-US"/>
        </w:rPr>
        <w:t>&gt; Д</w:t>
      </w:r>
      <w:proofErr w:type="gramEnd"/>
      <w:r>
        <w:rPr>
          <w:rFonts w:eastAsia="Calibri"/>
          <w:lang w:eastAsia="en-US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&lt;3</w:t>
      </w:r>
      <w:proofErr w:type="gramStart"/>
      <w:r>
        <w:rPr>
          <w:rFonts w:eastAsia="Calibri"/>
          <w:lang w:eastAsia="en-US"/>
        </w:rPr>
        <w:t>&gt; У</w:t>
      </w:r>
      <w:proofErr w:type="gramEnd"/>
      <w:r>
        <w:rPr>
          <w:rFonts w:eastAsia="Calibri"/>
          <w:lang w:eastAsia="en-US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&lt;5</w:t>
      </w:r>
      <w:proofErr w:type="gramStart"/>
      <w:r>
        <w:rPr>
          <w:rFonts w:eastAsia="Calibri"/>
          <w:lang w:eastAsia="en-US"/>
        </w:rPr>
        <w:t>&gt; У</w:t>
      </w:r>
      <w:proofErr w:type="gramEnd"/>
      <w:r>
        <w:rPr>
          <w:rFonts w:eastAsia="Calibri"/>
          <w:lang w:eastAsia="en-US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&lt;6</w:t>
      </w:r>
      <w:proofErr w:type="gramStart"/>
      <w:r>
        <w:rPr>
          <w:rFonts w:eastAsia="Calibri"/>
          <w:lang w:eastAsia="en-US"/>
        </w:rPr>
        <w:t>&gt; Н</w:t>
      </w:r>
      <w:proofErr w:type="gramEnd"/>
      <w:r>
        <w:rPr>
          <w:rFonts w:eastAsia="Calibri"/>
          <w:lang w:eastAsia="en-US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&lt;7&gt;, &lt;8</w:t>
      </w:r>
      <w:proofErr w:type="gramStart"/>
      <w:r>
        <w:rPr>
          <w:rFonts w:eastAsia="Calibri"/>
          <w:lang w:eastAsia="en-US"/>
        </w:rPr>
        <w:t>&gt; Д</w:t>
      </w:r>
      <w:proofErr w:type="gramEnd"/>
      <w:r>
        <w:rPr>
          <w:rFonts w:eastAsia="Calibri"/>
          <w:lang w:eastAsia="en-US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&lt;9</w:t>
      </w:r>
      <w:proofErr w:type="gramStart"/>
      <w:r>
        <w:rPr>
          <w:rFonts w:eastAsia="Calibri"/>
          <w:lang w:eastAsia="en-US"/>
        </w:rPr>
        <w:t>&gt; У</w:t>
      </w:r>
      <w:proofErr w:type="gramEnd"/>
      <w:r>
        <w:rPr>
          <w:rFonts w:eastAsia="Calibri"/>
          <w:lang w:eastAsia="en-US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&lt;10</w:t>
      </w:r>
      <w:proofErr w:type="gramStart"/>
      <w:r>
        <w:rPr>
          <w:rFonts w:eastAsia="Calibri"/>
          <w:lang w:eastAsia="en-US"/>
        </w:rPr>
        <w:t>&gt; У</w:t>
      </w:r>
      <w:proofErr w:type="gramEnd"/>
      <w:r>
        <w:rPr>
          <w:rFonts w:eastAsia="Calibri"/>
          <w:lang w:eastAsia="en-US"/>
        </w:rPr>
        <w:t>казывается «Да» или «Нет».</w:t>
      </w:r>
    </w:p>
    <w:p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&lt;11</w:t>
      </w:r>
      <w:proofErr w:type="gramStart"/>
      <w:r>
        <w:rPr>
          <w:rFonts w:eastAsia="Calibri"/>
          <w:lang w:eastAsia="en-US"/>
        </w:rPr>
        <w:t>&gt; Д</w:t>
      </w:r>
      <w:proofErr w:type="gramEnd"/>
      <w:r>
        <w:rPr>
          <w:rFonts w:eastAsia="Calibri"/>
          <w:lang w:eastAsia="en-US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886698" w:rsidRDefault="00886698" w:rsidP="00886698"/>
    <w:p w:rsidR="0067144D" w:rsidRDefault="0067144D"/>
    <w:sectPr w:rsidR="0067144D" w:rsidSect="009176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698"/>
    <w:rsid w:val="003540BE"/>
    <w:rsid w:val="003F3AD4"/>
    <w:rsid w:val="00500256"/>
    <w:rsid w:val="0067144D"/>
    <w:rsid w:val="0084665B"/>
    <w:rsid w:val="008807E8"/>
    <w:rsid w:val="00886698"/>
    <w:rsid w:val="00D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widowControl/>
      <w:pBdr>
        <w:bottom w:val="single" w:sz="12" w:space="31" w:color="auto"/>
      </w:pBdr>
      <w:tabs>
        <w:tab w:val="right" w:pos="9355"/>
      </w:tabs>
      <w:snapToGri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6698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86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13" Type="http://schemas.openxmlformats.org/officeDocument/2006/relationships/hyperlink" Target="consultantplus://offline/ref=4BF76796F587D25AA7439EAE588525A5367750ABAFEDD25E0AACE9B36DxCe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334628D2A52DF0CAA57F215885DD2152AFEB8068523FB00B859C5FBD43570C53A3A761A4346FE40A38A2B36823UCP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hyperlink" Target="consultantplus://offline/ref=334628D2A52DF0CAA57F215885DD2152AFEB8068523FB00B859C5FBD43570C53A3A761A4346FE40A38A2B36823UCP0L" TargetMode="External"/><Relationship Id="rId15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consultantplus://offline/ref=334628D2A52DF0CAA57F215885DD2152AFEB8068523FB00B859C5FBD43570C53A3A761A4346FE40A38A2B36823U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4</cp:revision>
  <cp:lastPrinted>2021-04-08T08:10:00Z</cp:lastPrinted>
  <dcterms:created xsi:type="dcterms:W3CDTF">2021-04-13T07:10:00Z</dcterms:created>
  <dcterms:modified xsi:type="dcterms:W3CDTF">2021-04-13T07:31:00Z</dcterms:modified>
</cp:coreProperties>
</file>